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61C0C" w14:textId="77777777" w:rsidR="00D91D9E" w:rsidRDefault="00D91D9E" w:rsidP="00D91D9E">
      <w:pPr>
        <w:jc w:val="both"/>
        <w:rPr>
          <w:b/>
          <w:bCs/>
          <w:lang w:val="lt-LT"/>
        </w:rPr>
      </w:pPr>
    </w:p>
    <w:p w14:paraId="75CEF436" w14:textId="77777777" w:rsidR="007E7A97" w:rsidRDefault="00D91D9E" w:rsidP="00D91D9E">
      <w:pPr>
        <w:jc w:val="both"/>
        <w:rPr>
          <w:b/>
          <w:bCs/>
          <w:lang w:val="lt-LT"/>
        </w:rPr>
      </w:pPr>
      <w:r>
        <w:rPr>
          <w:b/>
          <w:bCs/>
          <w:lang w:val="lt-LT"/>
        </w:rPr>
        <w:t xml:space="preserve">Lietuvos Respublikos žemės ūkio ministerijai                            </w:t>
      </w:r>
      <w:r w:rsidR="0003697C">
        <w:rPr>
          <w:bCs/>
          <w:lang w:val="lt-LT"/>
        </w:rPr>
        <w:t xml:space="preserve">2021 m. lapkričio </w:t>
      </w:r>
      <w:r w:rsidR="003D4054">
        <w:rPr>
          <w:bCs/>
          <w:lang w:val="lt-LT"/>
        </w:rPr>
        <w:t>11</w:t>
      </w:r>
      <w:r w:rsidR="0003697C">
        <w:rPr>
          <w:bCs/>
        </w:rPr>
        <w:t xml:space="preserve"> </w:t>
      </w:r>
      <w:r w:rsidR="003D4054">
        <w:rPr>
          <w:bCs/>
          <w:lang w:val="lt-LT"/>
        </w:rPr>
        <w:t>d., Nr. 21-204</w:t>
      </w:r>
      <w:r w:rsidR="0003697C">
        <w:rPr>
          <w:bCs/>
          <w:lang w:val="lt-LT"/>
        </w:rPr>
        <w:t>AR</w:t>
      </w:r>
    </w:p>
    <w:p w14:paraId="1F7BC590" w14:textId="77777777" w:rsidR="006175FE" w:rsidRDefault="006175FE" w:rsidP="0003697C">
      <w:pPr>
        <w:jc w:val="both"/>
        <w:rPr>
          <w:rFonts w:cs="Arial"/>
          <w:b/>
          <w:bCs/>
          <w:lang w:val="lt-LT"/>
        </w:rPr>
      </w:pPr>
      <w:bookmarkStart w:id="0" w:name="_Hlk511654670"/>
    </w:p>
    <w:p w14:paraId="6A56E839" w14:textId="77777777" w:rsidR="00D91D9E" w:rsidRDefault="00D91D9E" w:rsidP="0003697C">
      <w:pPr>
        <w:jc w:val="both"/>
        <w:rPr>
          <w:rFonts w:cs="Arial"/>
          <w:b/>
          <w:bCs/>
          <w:lang w:val="lt-LT"/>
        </w:rPr>
      </w:pPr>
    </w:p>
    <w:p w14:paraId="2317B46A" w14:textId="77777777" w:rsidR="00C16460" w:rsidRPr="00D91D9E" w:rsidRDefault="0071352F" w:rsidP="00D91D9E">
      <w:pPr>
        <w:jc w:val="both"/>
        <w:rPr>
          <w:rFonts w:cs="Arial"/>
          <w:b/>
          <w:lang w:val="lt-LT"/>
        </w:rPr>
      </w:pPr>
      <w:r>
        <w:rPr>
          <w:rFonts w:cs="Arial"/>
          <w:b/>
          <w:bCs/>
          <w:lang w:val="lt-LT"/>
        </w:rPr>
        <w:t>DĖL</w:t>
      </w:r>
      <w:r w:rsidR="00B74BE4">
        <w:rPr>
          <w:rFonts w:cs="Arial"/>
          <w:b/>
          <w:bCs/>
          <w:lang w:val="lt-LT"/>
        </w:rPr>
        <w:t xml:space="preserve"> </w:t>
      </w:r>
      <w:r w:rsidR="00D91D9E" w:rsidRPr="00D91D9E">
        <w:rPr>
          <w:rFonts w:asciiTheme="majorHAnsi" w:hAnsiTheme="majorHAnsi"/>
          <w:b/>
          <w:lang w:val="lt-LT"/>
        </w:rPr>
        <w:t xml:space="preserve">LIETUVOS RESPUBLIKOS PILIEČIŲ NUOSAVYBĖS TEISIŲ Į IŠLIKUSĮ NEKILNOJAMĄJĮ TURTĄ ATKŪRIMO ĮSTATYMO NR. VIII-359 21 STRAIPSNIO </w:t>
      </w:r>
      <w:r w:rsidR="00D91D9E">
        <w:rPr>
          <w:rFonts w:asciiTheme="majorHAnsi" w:hAnsiTheme="majorHAnsi"/>
          <w:b/>
          <w:lang w:val="lt-LT"/>
        </w:rPr>
        <w:t>PAKEITIMO ĮSTATYMO PROJEKTO</w:t>
      </w:r>
    </w:p>
    <w:p w14:paraId="5F711AF3" w14:textId="77777777" w:rsidR="00A5468C" w:rsidRPr="00D91D9E" w:rsidRDefault="00A5468C" w:rsidP="00441FC4">
      <w:pPr>
        <w:ind w:firstLine="720"/>
        <w:jc w:val="both"/>
        <w:rPr>
          <w:b/>
          <w:lang w:val="lt-LT"/>
        </w:rPr>
      </w:pPr>
    </w:p>
    <w:bookmarkEnd w:id="0"/>
    <w:p w14:paraId="1123D152" w14:textId="77777777" w:rsidR="00D91D9E" w:rsidRPr="002E7D12" w:rsidRDefault="00C16460" w:rsidP="001F0C2D">
      <w:pPr>
        <w:overflowPunct w:val="0"/>
        <w:ind w:firstLine="720"/>
        <w:jc w:val="both"/>
        <w:textAlignment w:val="baseline"/>
        <w:rPr>
          <w:bCs/>
          <w:lang w:val="lt-LT"/>
        </w:rPr>
      </w:pPr>
      <w:r w:rsidRPr="002E7D12">
        <w:rPr>
          <w:rFonts w:asciiTheme="majorHAnsi" w:hAnsiTheme="majorHAnsi" w:cs="Arial"/>
          <w:lang w:val="lt-LT"/>
        </w:rPr>
        <w:t>Lietuvos versl</w:t>
      </w:r>
      <w:r w:rsidR="0035151C" w:rsidRPr="002E7D12">
        <w:rPr>
          <w:rFonts w:asciiTheme="majorHAnsi" w:hAnsiTheme="majorHAnsi" w:cs="Arial"/>
          <w:lang w:val="lt-LT"/>
        </w:rPr>
        <w:t>o konfederacija (toliau</w:t>
      </w:r>
      <w:r w:rsidR="006F1CC9" w:rsidRPr="002E7D12">
        <w:rPr>
          <w:rFonts w:asciiTheme="majorHAnsi" w:hAnsiTheme="majorHAnsi" w:cs="Arial"/>
          <w:lang w:val="lt-LT"/>
        </w:rPr>
        <w:t xml:space="preserve"> – LVK</w:t>
      </w:r>
      <w:r w:rsidR="00851692" w:rsidRPr="002E7D12">
        <w:rPr>
          <w:rFonts w:asciiTheme="majorHAnsi" w:hAnsiTheme="majorHAnsi" w:cs="Arial"/>
          <w:lang w:val="lt-LT"/>
        </w:rPr>
        <w:t>)</w:t>
      </w:r>
      <w:r w:rsidR="00D91D9E" w:rsidRPr="002E7D12">
        <w:rPr>
          <w:rFonts w:asciiTheme="majorHAnsi" w:hAnsiTheme="majorHAnsi"/>
          <w:lang w:val="lt-LT"/>
        </w:rPr>
        <w:t xml:space="preserve"> išnagrinėjo </w:t>
      </w:r>
      <w:bookmarkStart w:id="1" w:name="_GoBack"/>
      <w:r w:rsidR="00D91D9E" w:rsidRPr="002E7D12">
        <w:rPr>
          <w:rFonts w:asciiTheme="majorHAnsi" w:hAnsiTheme="majorHAnsi"/>
          <w:bCs/>
          <w:lang w:val="lt-LT"/>
        </w:rPr>
        <w:t xml:space="preserve">Lietuvos Respublikos piliečių nuosavybės teisių į išlikusį nekilnojamąjį turtą atkūrimo įstatymo Nr. </w:t>
      </w:r>
      <w:r w:rsidR="00D91D9E" w:rsidRPr="002E7D12">
        <w:rPr>
          <w:rFonts w:asciiTheme="majorHAnsi" w:hAnsiTheme="majorHAnsi"/>
          <w:lang w:val="lt-LT"/>
        </w:rPr>
        <w:t>VIII-359 21 straipsnio</w:t>
      </w:r>
      <w:r w:rsidR="00D91D9E" w:rsidRPr="002E7D12">
        <w:rPr>
          <w:rFonts w:asciiTheme="majorHAnsi" w:hAnsiTheme="majorHAnsi"/>
          <w:b/>
          <w:bCs/>
          <w:lang w:val="lt-LT"/>
        </w:rPr>
        <w:t xml:space="preserve"> </w:t>
      </w:r>
      <w:r w:rsidR="00D91D9E" w:rsidRPr="002E7D12">
        <w:rPr>
          <w:rFonts w:asciiTheme="majorHAnsi" w:hAnsiTheme="majorHAnsi"/>
          <w:bCs/>
          <w:lang w:val="lt-LT"/>
        </w:rPr>
        <w:t>pakeitimo įstatymo projektą</w:t>
      </w:r>
      <w:bookmarkEnd w:id="1"/>
      <w:r w:rsidR="00D91D9E" w:rsidRPr="002E7D12">
        <w:rPr>
          <w:rFonts w:asciiTheme="majorHAnsi" w:hAnsiTheme="majorHAnsi"/>
          <w:bCs/>
          <w:lang w:val="lt-LT"/>
        </w:rPr>
        <w:t xml:space="preserve"> (registracijos numeris </w:t>
      </w:r>
      <w:r w:rsidR="001F0C2D" w:rsidRPr="002E7D12">
        <w:rPr>
          <w:rFonts w:asciiTheme="majorHAnsi" w:hAnsiTheme="majorHAnsi"/>
          <w:bCs/>
          <w:lang w:val="lt-LT"/>
        </w:rPr>
        <w:t>21</w:t>
      </w:r>
      <w:r w:rsidR="001F0C2D" w:rsidRPr="002E7D12">
        <w:rPr>
          <w:rFonts w:asciiTheme="majorHAnsi" w:hAnsiTheme="majorHAnsi" w:cs="Arial"/>
          <w:lang w:val="lt-LT"/>
        </w:rPr>
        <w:t>–</w:t>
      </w:r>
      <w:r w:rsidR="00D91D9E" w:rsidRPr="002E7D12">
        <w:rPr>
          <w:rFonts w:asciiTheme="majorHAnsi" w:hAnsiTheme="majorHAnsi"/>
          <w:bCs/>
          <w:lang w:val="lt-LT"/>
        </w:rPr>
        <w:t>31433)</w:t>
      </w:r>
      <w:r w:rsidR="00851692" w:rsidRPr="002E7D12">
        <w:rPr>
          <w:rFonts w:asciiTheme="majorHAnsi" w:hAnsiTheme="majorHAnsi"/>
          <w:bCs/>
          <w:lang w:val="lt-LT"/>
        </w:rPr>
        <w:t xml:space="preserve"> (toliau – </w:t>
      </w:r>
      <w:r w:rsidR="00D91D9E" w:rsidRPr="002E7D12">
        <w:rPr>
          <w:rFonts w:asciiTheme="majorHAnsi" w:hAnsiTheme="majorHAnsi"/>
          <w:bCs/>
          <w:lang w:val="lt-LT"/>
        </w:rPr>
        <w:t>Projektas)</w:t>
      </w:r>
      <w:r w:rsidR="001F0C2D" w:rsidRPr="002E7D12">
        <w:rPr>
          <w:rFonts w:asciiTheme="majorHAnsi" w:hAnsiTheme="majorHAnsi"/>
          <w:bCs/>
          <w:lang w:val="lt-LT"/>
        </w:rPr>
        <w:t>, paskelbtą</w:t>
      </w:r>
      <w:r w:rsidR="00D91D9E" w:rsidRPr="002E7D12">
        <w:rPr>
          <w:rFonts w:asciiTheme="majorHAnsi" w:hAnsiTheme="majorHAnsi"/>
          <w:bCs/>
          <w:lang w:val="lt-LT"/>
        </w:rPr>
        <w:t xml:space="preserve"> </w:t>
      </w:r>
      <w:r w:rsidR="001F0C2D" w:rsidRPr="002E7D12">
        <w:rPr>
          <w:lang w:val="lt-LT"/>
        </w:rPr>
        <w:t>Lietuvos Respublikos Seimo Teisės aktų informacinės sistemos (TAIS) Teisės aktų projektų registravimo posistemėje pastaboms bei pasiūlymams gauti.</w:t>
      </w:r>
      <w:r w:rsidR="001F0C2D" w:rsidRPr="002E7D12">
        <w:rPr>
          <w:bCs/>
          <w:lang w:val="lt-LT"/>
        </w:rPr>
        <w:t xml:space="preserve"> </w:t>
      </w:r>
    </w:p>
    <w:p w14:paraId="2621DFA0" w14:textId="77777777" w:rsidR="00D91D9E" w:rsidRPr="002E7D12" w:rsidRDefault="00D91D9E" w:rsidP="001F0C2D">
      <w:pPr>
        <w:ind w:firstLine="709"/>
        <w:jc w:val="both"/>
        <w:rPr>
          <w:rFonts w:asciiTheme="majorHAnsi" w:hAnsiTheme="majorHAnsi"/>
          <w:lang w:val="lt-LT"/>
        </w:rPr>
      </w:pPr>
      <w:r w:rsidRPr="002E7D12">
        <w:rPr>
          <w:rFonts w:asciiTheme="majorHAnsi" w:hAnsiTheme="majorHAnsi"/>
          <w:lang w:val="lt-LT"/>
        </w:rPr>
        <w:t xml:space="preserve">Projekto aiškinamajame rašte akcentuojama, kad Projektas parengtas Vilniaus miesto savivaldybės iniciatyva, o šiuo Projektu sprendžiamos šiame mieste kylančios žemės sklypų grąžinimo problemos. </w:t>
      </w:r>
      <w:r w:rsidR="001F0C2D" w:rsidRPr="002E7D12">
        <w:rPr>
          <w:rFonts w:asciiTheme="majorHAnsi" w:hAnsiTheme="majorHAnsi"/>
          <w:bCs/>
          <w:lang w:val="lt-LT" w:eastAsia="lt-LT"/>
        </w:rPr>
        <w:t xml:space="preserve">Lietuvos Respublikos piliečių nuosavybės teisių į išlikusį nekilnojamąjį turtą atkūrimo įstatymo įgyvendinimo tvarkos, patvirtintos  </w:t>
      </w:r>
      <w:r w:rsidRPr="002E7D12">
        <w:rPr>
          <w:rFonts w:asciiTheme="majorHAnsi" w:hAnsiTheme="majorHAnsi"/>
          <w:bCs/>
          <w:lang w:val="lt-LT" w:eastAsia="lt-LT"/>
        </w:rPr>
        <w:t xml:space="preserve">Lietuvos Respublikos Vyriausybės 1997 m. rugsėjo 29 d. nutarimu Nr. 1057 „Dėl Lietuvos Respublikos piliečių nuosavybės teisių į išlikusį nekilnojamąjį turtą atkūrimo įstatymo įgyvendinimo tvarkos ir sąlygų“ (toliau – Tvarka), 34 </w:t>
      </w:r>
      <w:r w:rsidRPr="00660D36">
        <w:rPr>
          <w:rFonts w:asciiTheme="majorHAnsi" w:hAnsiTheme="majorHAnsi"/>
          <w:bCs/>
          <w:lang w:val="lt-LT" w:eastAsia="lt-LT"/>
        </w:rPr>
        <w:t>punkte įtvirtinta galimybė neatlygintinai nuosavybėn piliečiams bendrosios nuosavybės teise kitai paskirčiai perduoti daugiabučių gyvenamųjų pastatų ir bendrabučių, pramonės ir sandėliavimo objektų bei komercinės paskirties objektų statyba</w:t>
      </w:r>
      <w:r w:rsidR="00660D36" w:rsidRPr="00660D36">
        <w:rPr>
          <w:rFonts w:asciiTheme="majorHAnsi" w:hAnsiTheme="majorHAnsi"/>
          <w:bCs/>
          <w:lang w:val="lt-LT" w:eastAsia="lt-LT"/>
        </w:rPr>
        <w:t>i numatytus žemės sklypus</w:t>
      </w:r>
      <w:r w:rsidRPr="00660D36">
        <w:rPr>
          <w:rFonts w:asciiTheme="majorHAnsi" w:hAnsiTheme="majorHAnsi"/>
          <w:bCs/>
          <w:lang w:val="lt-LT" w:eastAsia="lt-LT"/>
        </w:rPr>
        <w:t>.  Aiškina</w:t>
      </w:r>
      <w:r w:rsidRPr="002E7D12">
        <w:rPr>
          <w:rFonts w:asciiTheme="majorHAnsi" w:hAnsiTheme="majorHAnsi"/>
          <w:bCs/>
          <w:lang w:val="lt-LT" w:eastAsia="lt-LT"/>
        </w:rPr>
        <w:t xml:space="preserve">majame rašte  keliama problema, kad </w:t>
      </w:r>
      <w:r w:rsidRPr="002E7D12">
        <w:rPr>
          <w:rFonts w:asciiTheme="majorHAnsi" w:hAnsiTheme="majorHAnsi"/>
          <w:lang w:val="lt-LT"/>
        </w:rPr>
        <w:t>piliečiai  vangiai renkasi didesnio ploto komercinės ar pramoninės paskirties žemės sklypų dalis, nes nenori valdyti bendrąja daline nuosavybe kartu su kitais bendraturčiais. Siūlomais pakeitimais iš esmės stengiamasi sudaryti situaciją, kad asmenys nebeturėtų kito varianto, kaip tik pasirinkti tokias teritorijas.</w:t>
      </w:r>
    </w:p>
    <w:p w14:paraId="7C8CD6BC" w14:textId="77777777" w:rsidR="00581A15" w:rsidRPr="002E7D12" w:rsidRDefault="00581A15" w:rsidP="00581A15">
      <w:pPr>
        <w:ind w:firstLine="709"/>
        <w:jc w:val="both"/>
        <w:rPr>
          <w:rFonts w:asciiTheme="majorHAnsi" w:hAnsiTheme="majorHAnsi"/>
          <w:lang w:val="lt-LT"/>
        </w:rPr>
      </w:pPr>
      <w:r w:rsidRPr="002E7D12">
        <w:rPr>
          <w:rFonts w:asciiTheme="majorHAnsi" w:hAnsiTheme="majorHAnsi"/>
          <w:lang w:val="lt-LT"/>
        </w:rPr>
        <w:t>LVK palaiko Projekto</w:t>
      </w:r>
      <w:r w:rsidR="00D91D9E" w:rsidRPr="002E7D12">
        <w:rPr>
          <w:rFonts w:asciiTheme="majorHAnsi" w:hAnsiTheme="majorHAnsi"/>
          <w:lang w:val="lt-LT"/>
        </w:rPr>
        <w:t xml:space="preserve"> rengėjų užsibrėžtą tikslą </w:t>
      </w:r>
      <w:r w:rsidRPr="002E7D12">
        <w:rPr>
          <w:rFonts w:asciiTheme="majorHAnsi" w:hAnsiTheme="majorHAnsi"/>
          <w:lang w:val="lt-LT"/>
        </w:rPr>
        <w:t>–</w:t>
      </w:r>
      <w:r w:rsidR="00D91D9E" w:rsidRPr="002E7D12">
        <w:rPr>
          <w:rFonts w:asciiTheme="majorHAnsi" w:hAnsiTheme="majorHAnsi"/>
          <w:lang w:val="lt-LT"/>
        </w:rPr>
        <w:t xml:space="preserve"> paspartinti nuosavybės teisių į žemę miestuo</w:t>
      </w:r>
      <w:r w:rsidRPr="002E7D12">
        <w:rPr>
          <w:rFonts w:asciiTheme="majorHAnsi" w:hAnsiTheme="majorHAnsi"/>
          <w:lang w:val="lt-LT"/>
        </w:rPr>
        <w:t xml:space="preserve">se atkūrimą, tačiau nepritaria </w:t>
      </w:r>
      <w:r w:rsidR="00D91D9E" w:rsidRPr="002E7D12">
        <w:rPr>
          <w:rFonts w:asciiTheme="majorHAnsi" w:hAnsiTheme="majorHAnsi"/>
          <w:lang w:val="lt-LT"/>
        </w:rPr>
        <w:t>Projektui (ja</w:t>
      </w:r>
      <w:r w:rsidRPr="002E7D12">
        <w:rPr>
          <w:rFonts w:asciiTheme="majorHAnsi" w:hAnsiTheme="majorHAnsi"/>
          <w:lang w:val="lt-LT"/>
        </w:rPr>
        <w:t>me nurodytoms priemonėms). Žemiau t</w:t>
      </w:r>
      <w:r w:rsidR="00D91D9E" w:rsidRPr="002E7D12">
        <w:rPr>
          <w:rFonts w:asciiTheme="majorHAnsi" w:hAnsiTheme="majorHAnsi"/>
          <w:lang w:val="lt-LT"/>
        </w:rPr>
        <w:t>eikiame argumentus pag</w:t>
      </w:r>
      <w:r w:rsidRPr="002E7D12">
        <w:rPr>
          <w:rFonts w:asciiTheme="majorHAnsi" w:hAnsiTheme="majorHAnsi"/>
          <w:lang w:val="lt-LT"/>
        </w:rPr>
        <w:t>rindžiančius tokią LVK poziciją.</w:t>
      </w:r>
    </w:p>
    <w:p w14:paraId="05937237" w14:textId="5E1A2B9E" w:rsidR="00D91D9E" w:rsidRPr="002E7D12" w:rsidRDefault="006C2367" w:rsidP="006C2367">
      <w:pPr>
        <w:ind w:firstLine="709"/>
        <w:jc w:val="both"/>
        <w:rPr>
          <w:rFonts w:asciiTheme="majorHAnsi" w:hAnsiTheme="majorHAnsi"/>
          <w:lang w:val="lt-LT"/>
        </w:rPr>
      </w:pPr>
      <w:r>
        <w:rPr>
          <w:rFonts w:asciiTheme="majorHAnsi" w:hAnsiTheme="majorHAnsi"/>
          <w:lang w:val="lt-LT"/>
        </w:rPr>
        <w:t>1</w:t>
      </w:r>
      <w:r w:rsidR="00D91D9E" w:rsidRPr="002E7D12">
        <w:rPr>
          <w:rFonts w:asciiTheme="majorHAnsi" w:hAnsiTheme="majorHAnsi"/>
          <w:lang w:val="lt-LT"/>
        </w:rPr>
        <w:t xml:space="preserve">. Akivaizdu, kad pakeitus </w:t>
      </w:r>
      <w:r w:rsidR="000E3F1B" w:rsidRPr="002E7D12">
        <w:rPr>
          <w:rFonts w:asciiTheme="majorHAnsi" w:hAnsiTheme="majorHAnsi"/>
          <w:bCs/>
          <w:lang w:val="lt-LT"/>
        </w:rPr>
        <w:t xml:space="preserve">Lietuvos Respublikos piliečių nuosavybės teisių į išlikusį nekilnojamąjį turtą atkūrimo </w:t>
      </w:r>
      <w:r w:rsidR="00D91D9E" w:rsidRPr="002E7D12">
        <w:rPr>
          <w:rFonts w:asciiTheme="majorHAnsi" w:hAnsiTheme="majorHAnsi"/>
          <w:lang w:val="lt-LT"/>
        </w:rPr>
        <w:t>įstatymą</w:t>
      </w:r>
      <w:r w:rsidR="000E3F1B" w:rsidRPr="002E7D12">
        <w:rPr>
          <w:rFonts w:asciiTheme="majorHAnsi" w:hAnsiTheme="majorHAnsi"/>
          <w:lang w:val="lt-LT"/>
        </w:rPr>
        <w:t>,</w:t>
      </w:r>
      <w:r w:rsidR="00D91D9E" w:rsidRPr="002E7D12">
        <w:rPr>
          <w:rFonts w:asciiTheme="majorHAnsi" w:hAnsiTheme="majorHAnsi"/>
          <w:lang w:val="lt-LT"/>
        </w:rPr>
        <w:t xml:space="preserve"> pretendentai</w:t>
      </w:r>
      <w:r w:rsidR="000E3F1B" w:rsidRPr="002E7D12">
        <w:rPr>
          <w:rFonts w:asciiTheme="majorHAnsi" w:hAnsiTheme="majorHAnsi"/>
          <w:lang w:val="lt-LT"/>
        </w:rPr>
        <w:t xml:space="preserve"> atkurti nuosavybės teises</w:t>
      </w:r>
      <w:r w:rsidR="00D91D9E" w:rsidRPr="002E7D12">
        <w:rPr>
          <w:rFonts w:asciiTheme="majorHAnsi" w:hAnsiTheme="majorHAnsi"/>
          <w:lang w:val="lt-LT"/>
        </w:rPr>
        <w:t xml:space="preserve"> bus priversti „susigrūsti“ į sklypus, kuriuose bus daug bendraturčių. Iš esmės tai reiškia tokių sklypų užblokavimą bet kokiems galimiems teritorijos vystymams (ilgas ir brangus bendraturčių atsidalinimo, įvairių sutikimų gavimo procesas). Da</w:t>
      </w:r>
      <w:r w:rsidR="00581A15" w:rsidRPr="002E7D12">
        <w:rPr>
          <w:rFonts w:asciiTheme="majorHAnsi" w:hAnsiTheme="majorHAnsi"/>
          <w:lang w:val="lt-LT"/>
        </w:rPr>
        <w:t>r blogiau, kai tokie „kolektyviniai</w:t>
      </w:r>
      <w:r w:rsidR="00D91D9E" w:rsidRPr="002E7D12">
        <w:rPr>
          <w:rFonts w:asciiTheme="majorHAnsi" w:hAnsiTheme="majorHAnsi"/>
          <w:lang w:val="lt-LT"/>
        </w:rPr>
        <w:t>“ sklypai formuojami komercijai tinkamose teritorijose.</w:t>
      </w:r>
    </w:p>
    <w:p w14:paraId="049155B1" w14:textId="2E19F38A" w:rsidR="00D91D9E" w:rsidRPr="002E7D12" w:rsidRDefault="006C2367" w:rsidP="00D91D9E">
      <w:pPr>
        <w:ind w:firstLine="709"/>
        <w:jc w:val="both"/>
        <w:rPr>
          <w:rFonts w:asciiTheme="majorHAnsi" w:hAnsiTheme="majorHAnsi"/>
          <w:lang w:val="lt-LT"/>
        </w:rPr>
      </w:pPr>
      <w:r>
        <w:rPr>
          <w:rFonts w:asciiTheme="majorHAnsi" w:hAnsiTheme="majorHAnsi"/>
          <w:lang w:val="lt-LT"/>
        </w:rPr>
        <w:t>2</w:t>
      </w:r>
      <w:r w:rsidR="00D91D9E" w:rsidRPr="002E7D12">
        <w:rPr>
          <w:rFonts w:asciiTheme="majorHAnsi" w:hAnsiTheme="majorHAnsi"/>
          <w:lang w:val="lt-LT"/>
        </w:rPr>
        <w:t xml:space="preserve">. </w:t>
      </w:r>
      <w:r w:rsidR="00D91D9E" w:rsidRPr="002E7D12">
        <w:rPr>
          <w:rFonts w:asciiTheme="majorHAnsi" w:hAnsiTheme="majorHAnsi"/>
          <w:i/>
          <w:iCs/>
          <w:lang w:val="lt-LT"/>
        </w:rPr>
        <w:t>Pramoninei veiklai  ir komerc</w:t>
      </w:r>
      <w:r w:rsidR="006F3FAB" w:rsidRPr="002E7D12">
        <w:rPr>
          <w:rFonts w:asciiTheme="majorHAnsi" w:hAnsiTheme="majorHAnsi"/>
          <w:i/>
          <w:iCs/>
          <w:lang w:val="lt-LT"/>
        </w:rPr>
        <w:t>ijai tinkami teritorijų masyvai</w:t>
      </w:r>
      <w:r w:rsidR="00D91D9E" w:rsidRPr="002E7D12">
        <w:rPr>
          <w:rFonts w:asciiTheme="majorHAnsi" w:hAnsiTheme="majorHAnsi"/>
          <w:i/>
          <w:iCs/>
          <w:lang w:val="lt-LT"/>
        </w:rPr>
        <w:t xml:space="preserve">  neturėtų būti skiriami nuosavybės teisių atkūrimui.</w:t>
      </w:r>
      <w:r w:rsidR="00D91D9E" w:rsidRPr="002E7D12">
        <w:rPr>
          <w:rFonts w:asciiTheme="majorHAnsi" w:hAnsiTheme="majorHAnsi"/>
          <w:lang w:val="lt-LT"/>
        </w:rPr>
        <w:t xml:space="preserve"> Tai valstybiniu požiūriu nėra išmintingas sprendimas. Ilgalaikiu laikotarpiu tai sukels atitinkamų neigiamų pasekmių tiek tų išdalintų pramoninių teritorijų įsisavinimui ir Vilniaus investiciniam patrauklumui. Vilniaus miesto savival</w:t>
      </w:r>
      <w:r w:rsidR="006F3FAB" w:rsidRPr="002E7D12">
        <w:rPr>
          <w:rFonts w:asciiTheme="majorHAnsi" w:hAnsiTheme="majorHAnsi"/>
          <w:lang w:val="lt-LT"/>
        </w:rPr>
        <w:t xml:space="preserve">dybė privalo turėti rezervuotas </w:t>
      </w:r>
      <w:r w:rsidR="00D91D9E" w:rsidRPr="002E7D12">
        <w:rPr>
          <w:rFonts w:asciiTheme="majorHAnsi" w:hAnsiTheme="majorHAnsi"/>
          <w:lang w:val="lt-LT"/>
        </w:rPr>
        <w:t xml:space="preserve">valstybines didelio ploto teritorijas, siekiant jas pasiūlyti investuotojams. </w:t>
      </w:r>
    </w:p>
    <w:p w14:paraId="56911322" w14:textId="150C1C58" w:rsidR="00D91D9E" w:rsidRPr="002E7D12" w:rsidRDefault="006C2367" w:rsidP="00D91D9E">
      <w:pPr>
        <w:ind w:firstLine="709"/>
        <w:jc w:val="both"/>
        <w:rPr>
          <w:rFonts w:asciiTheme="majorHAnsi" w:hAnsiTheme="majorHAnsi"/>
          <w:shd w:val="clear" w:color="auto" w:fill="FFFFFF"/>
          <w:lang w:val="lt-LT"/>
        </w:rPr>
      </w:pPr>
      <w:r>
        <w:rPr>
          <w:rFonts w:asciiTheme="majorHAnsi" w:hAnsiTheme="majorHAnsi"/>
          <w:lang w:val="lt-LT"/>
        </w:rPr>
        <w:t>3</w:t>
      </w:r>
      <w:r w:rsidR="00D91D9E" w:rsidRPr="002E7D12">
        <w:rPr>
          <w:rFonts w:asciiTheme="majorHAnsi" w:hAnsiTheme="majorHAnsi"/>
          <w:lang w:val="lt-LT"/>
        </w:rPr>
        <w:t xml:space="preserve">. </w:t>
      </w:r>
      <w:r w:rsidR="00D91D9E" w:rsidRPr="002E7D12">
        <w:rPr>
          <w:rFonts w:asciiTheme="majorHAnsi" w:hAnsiTheme="majorHAnsi"/>
          <w:i/>
          <w:iCs/>
          <w:lang w:val="lt-LT"/>
        </w:rPr>
        <w:t xml:space="preserve">Vilniaus miesto savivaldybė prieš siūlydama pramonines teritorijas nuosavybės teisių atkūrimui turėtų konsultuotis su verslo ir pramonės bendruomene. Tuo labiau, kad pastaruoju metu Vilniaus miesto savivaldybė atliko </w:t>
      </w:r>
      <w:r w:rsidR="00D91D9E" w:rsidRPr="002E7D12">
        <w:rPr>
          <w:rFonts w:asciiTheme="majorHAnsi" w:hAnsiTheme="majorHAnsi"/>
          <w:i/>
          <w:iCs/>
          <w:shd w:val="clear" w:color="auto" w:fill="FFFFFF"/>
          <w:lang w:val="lt-LT"/>
        </w:rPr>
        <w:t>Liepkalnio g. – Žirnių g. – Minsko pl. sankryžos rekonstrukciją, į kurią investavo 31 milijoną eurų biudžeto lėšų.</w:t>
      </w:r>
      <w:r w:rsidR="006F3FAB" w:rsidRPr="002E7D12">
        <w:rPr>
          <w:rFonts w:asciiTheme="majorHAnsi" w:hAnsiTheme="majorHAnsi"/>
          <w:shd w:val="clear" w:color="auto" w:fill="FFFFFF"/>
          <w:lang w:val="lt-LT"/>
        </w:rPr>
        <w:t xml:space="preserve"> Pažymėtina, kad š</w:t>
      </w:r>
      <w:r w:rsidR="00D91D9E" w:rsidRPr="002E7D12">
        <w:rPr>
          <w:rFonts w:asciiTheme="majorHAnsi" w:hAnsiTheme="majorHAnsi"/>
          <w:shd w:val="clear" w:color="auto" w:fill="FFFFFF"/>
          <w:lang w:val="lt-LT"/>
        </w:rPr>
        <w:t xml:space="preserve">ios teritorijos tapo itin patrauklios dėl puikios magistralinių kelių infrastruktūros bei šalia esančio oro uosto, santykinai nedidelio atstumo nuo Vilniaus miesto centrinių teritorijų (patogu atvykti darbuotojams), ypač patrauklios pramonės ar didelių tarptautinių kompanijų investicijoms.  </w:t>
      </w:r>
      <w:r w:rsidR="00D91D9E" w:rsidRPr="002E7D12">
        <w:rPr>
          <w:rFonts w:asciiTheme="majorHAnsi" w:hAnsiTheme="majorHAnsi"/>
          <w:lang w:val="lt-LT"/>
        </w:rPr>
        <w:t xml:space="preserve"> </w:t>
      </w:r>
    </w:p>
    <w:p w14:paraId="1697E329" w14:textId="26C715B1" w:rsidR="00D91D9E" w:rsidRPr="002E7D12" w:rsidRDefault="006C2367" w:rsidP="00D91D9E">
      <w:pPr>
        <w:ind w:firstLine="709"/>
        <w:jc w:val="both"/>
        <w:rPr>
          <w:rFonts w:asciiTheme="majorHAnsi" w:hAnsiTheme="majorHAnsi"/>
          <w:lang w:val="lt-LT"/>
        </w:rPr>
      </w:pPr>
      <w:r>
        <w:rPr>
          <w:rFonts w:asciiTheme="majorHAnsi" w:hAnsiTheme="majorHAnsi"/>
          <w:lang w:val="lt-LT"/>
        </w:rPr>
        <w:lastRenderedPageBreak/>
        <w:t>4</w:t>
      </w:r>
      <w:r w:rsidR="00D91D9E" w:rsidRPr="002E7D12">
        <w:rPr>
          <w:rFonts w:asciiTheme="majorHAnsi" w:hAnsiTheme="majorHAnsi"/>
          <w:lang w:val="lt-LT"/>
        </w:rPr>
        <w:t>. Žemės reformos užbaigimas pramoninių teritorijų sąskaita suform</w:t>
      </w:r>
      <w:r w:rsidR="006F3FAB" w:rsidRPr="002E7D12">
        <w:rPr>
          <w:rFonts w:asciiTheme="majorHAnsi" w:hAnsiTheme="majorHAnsi"/>
          <w:lang w:val="lt-LT"/>
        </w:rPr>
        <w:t>uotų nepageidautiną situaciją – pareiškus norą pvz. didelėms</w:t>
      </w:r>
      <w:r w:rsidR="00D91D9E" w:rsidRPr="002E7D12">
        <w:rPr>
          <w:rFonts w:asciiTheme="majorHAnsi" w:hAnsiTheme="majorHAnsi"/>
          <w:lang w:val="lt-LT"/>
        </w:rPr>
        <w:t xml:space="preserve"> gamykloms steigtis Vilniaus mieste, Vilniaus miesto savivaldybė nebeturėtų ką pasiūlyti. Lietuva prarastų konkurencinį pranašumą lyginant su  kitomis valstybėmis (ar jų sostinėmis), kurios tokias teritorijas turėtų rezervavusios. Šiuo metu d</w:t>
      </w:r>
      <w:r w:rsidR="006F3FAB" w:rsidRPr="002E7D12">
        <w:rPr>
          <w:rFonts w:asciiTheme="majorHAnsi" w:hAnsiTheme="majorHAnsi"/>
          <w:lang w:val="lt-LT"/>
        </w:rPr>
        <w:t>auguma įmonių steigiasi šalia</w:t>
      </w:r>
      <w:r w:rsidR="00D91D9E" w:rsidRPr="002E7D12">
        <w:rPr>
          <w:rFonts w:asciiTheme="majorHAnsi" w:hAnsiTheme="majorHAnsi"/>
          <w:lang w:val="lt-LT"/>
        </w:rPr>
        <w:t xml:space="preserve"> esančiose savivaldybėse (Vilniaus rajono, Trakų ir pan.). </w:t>
      </w:r>
    </w:p>
    <w:p w14:paraId="5BF24D45" w14:textId="649F3FB8" w:rsidR="00D91D9E" w:rsidRPr="002E7D12" w:rsidRDefault="006C2367" w:rsidP="006C2367">
      <w:pPr>
        <w:ind w:firstLine="709"/>
        <w:jc w:val="both"/>
        <w:rPr>
          <w:rFonts w:asciiTheme="majorHAnsi" w:hAnsiTheme="majorHAnsi"/>
          <w:lang w:val="lt-LT"/>
        </w:rPr>
      </w:pPr>
      <w:r>
        <w:rPr>
          <w:rFonts w:asciiTheme="majorHAnsi" w:hAnsiTheme="majorHAnsi"/>
          <w:lang w:val="lt-LT"/>
        </w:rPr>
        <w:t>5</w:t>
      </w:r>
      <w:r w:rsidR="00D91D9E" w:rsidRPr="002E7D12">
        <w:rPr>
          <w:rFonts w:asciiTheme="majorHAnsi" w:hAnsiTheme="majorHAnsi"/>
          <w:lang w:val="lt-LT"/>
        </w:rPr>
        <w:t>. Investuotojui turint poreikį įsigyti 10 ha ar didesnę teritoriją piliečiams grąžintoje teritorijoje, jis turėtų išpirkti i</w:t>
      </w:r>
      <w:r w:rsidR="006F3FAB" w:rsidRPr="002E7D12">
        <w:rPr>
          <w:rFonts w:asciiTheme="majorHAnsi" w:hAnsiTheme="majorHAnsi"/>
          <w:lang w:val="lt-LT"/>
        </w:rPr>
        <w:t>š šimto ar daugiau bendraturčių</w:t>
      </w:r>
      <w:r w:rsidR="00D91D9E" w:rsidRPr="002E7D12">
        <w:rPr>
          <w:rFonts w:asciiTheme="majorHAnsi" w:hAnsiTheme="majorHAnsi"/>
          <w:lang w:val="lt-LT"/>
        </w:rPr>
        <w:t xml:space="preserve"> jų turimas nuosavybės dalis – kas faktiškai būtų sudėtinga, truktų kelis metus, o kai kuriems bendraturčiams nesutikus – investuotojas rizikuotų įšaldyti dėl trunkančių atsi</w:t>
      </w:r>
      <w:r w:rsidR="006F3FAB" w:rsidRPr="002E7D12">
        <w:rPr>
          <w:rFonts w:asciiTheme="majorHAnsi" w:hAnsiTheme="majorHAnsi"/>
          <w:lang w:val="lt-LT"/>
        </w:rPr>
        <w:t>dalinimo teisminių procesų savo</w:t>
      </w:r>
      <w:r w:rsidR="00D91D9E" w:rsidRPr="002E7D12">
        <w:rPr>
          <w:rFonts w:asciiTheme="majorHAnsi" w:hAnsiTheme="majorHAnsi"/>
          <w:lang w:val="lt-LT"/>
        </w:rPr>
        <w:t xml:space="preserve"> lėšas. Tokios ter</w:t>
      </w:r>
      <w:r w:rsidR="006F3FAB" w:rsidRPr="002E7D12">
        <w:rPr>
          <w:rFonts w:asciiTheme="majorHAnsi" w:hAnsiTheme="majorHAnsi"/>
          <w:lang w:val="lt-LT"/>
        </w:rPr>
        <w:t xml:space="preserve">itorijos taptų nebepatrauklios </w:t>
      </w:r>
      <w:r w:rsidR="00D91D9E" w:rsidRPr="002E7D12">
        <w:rPr>
          <w:rFonts w:asciiTheme="majorHAnsi" w:hAnsiTheme="majorHAnsi"/>
          <w:lang w:val="lt-LT"/>
        </w:rPr>
        <w:t xml:space="preserve"> dideliems investuotojams, o Vilniaus miesto savivaldybė kitų tokio dydžio teritorijų šalia strategiškai patrauklių magistralinių kelių ir oro uosto, neturi.  </w:t>
      </w:r>
    </w:p>
    <w:p w14:paraId="798B44CD" w14:textId="0F5ADC5E" w:rsidR="00D91D9E" w:rsidRPr="002E7D12" w:rsidRDefault="006C2367" w:rsidP="00D91D9E">
      <w:pPr>
        <w:ind w:firstLine="709"/>
        <w:jc w:val="both"/>
        <w:rPr>
          <w:rFonts w:asciiTheme="majorHAnsi" w:hAnsiTheme="majorHAnsi"/>
          <w:lang w:val="lt-LT"/>
        </w:rPr>
      </w:pPr>
      <w:r>
        <w:rPr>
          <w:rFonts w:asciiTheme="majorHAnsi" w:hAnsiTheme="majorHAnsi"/>
          <w:lang w:val="lt-LT"/>
        </w:rPr>
        <w:t>6</w:t>
      </w:r>
      <w:r w:rsidR="00D91D9E" w:rsidRPr="002E7D12">
        <w:rPr>
          <w:rFonts w:asciiTheme="majorHAnsi" w:hAnsiTheme="majorHAnsi"/>
          <w:lang w:val="lt-LT"/>
        </w:rPr>
        <w:t xml:space="preserve">. Šiuo metu viena pagrindinių problemų Vilniaus mieste, kad didžioji dauguma Vilniaus mieste esančių pramoninių teritorijų arba užstatytos arba yra nedidelės, arba priklauso daugeliui savininkų, todėl tinkamų gamykloms ar sandėliams sklypų paieška ir derybos su privačiais savininkais trunka ilgą laiką. </w:t>
      </w:r>
    </w:p>
    <w:p w14:paraId="6EDB6C86" w14:textId="33929725" w:rsidR="00D91D9E" w:rsidRPr="002E7D12" w:rsidRDefault="006C2367" w:rsidP="00D91D9E">
      <w:pPr>
        <w:ind w:firstLine="709"/>
        <w:jc w:val="both"/>
        <w:rPr>
          <w:rFonts w:asciiTheme="majorHAnsi" w:hAnsiTheme="majorHAnsi"/>
          <w:lang w:val="lt-LT"/>
        </w:rPr>
      </w:pPr>
      <w:r>
        <w:rPr>
          <w:rFonts w:asciiTheme="majorHAnsi" w:hAnsiTheme="majorHAnsi"/>
          <w:lang w:val="lt-LT"/>
        </w:rPr>
        <w:t>7</w:t>
      </w:r>
      <w:r w:rsidR="00B915B0" w:rsidRPr="002E7D12">
        <w:rPr>
          <w:rFonts w:asciiTheme="majorHAnsi" w:hAnsiTheme="majorHAnsi"/>
          <w:lang w:val="lt-LT"/>
        </w:rPr>
        <w:t xml:space="preserve">. </w:t>
      </w:r>
      <w:r w:rsidR="00D91D9E" w:rsidRPr="002E7D12">
        <w:rPr>
          <w:rFonts w:asciiTheme="majorHAnsi" w:hAnsiTheme="majorHAnsi"/>
          <w:lang w:val="lt-LT"/>
        </w:rPr>
        <w:t>Vilniaus miesto savivaldybė</w:t>
      </w:r>
      <w:r w:rsidR="00B915B0" w:rsidRPr="002E7D12">
        <w:rPr>
          <w:rFonts w:asciiTheme="majorHAnsi" w:hAnsiTheme="majorHAnsi"/>
          <w:lang w:val="lt-LT"/>
        </w:rPr>
        <w:t>,</w:t>
      </w:r>
      <w:r w:rsidR="00D91D9E" w:rsidRPr="002E7D12">
        <w:rPr>
          <w:rFonts w:asciiTheme="majorHAnsi" w:hAnsiTheme="majorHAnsi"/>
          <w:lang w:val="lt-LT"/>
        </w:rPr>
        <w:t xml:space="preserve"> turėdama savo dispozicijoje unikalaus dydžio ir strateginėje vietoje pramonines teritorijas,  turėtų unikalią – greitai ir </w:t>
      </w:r>
      <w:r w:rsidR="00B915B0" w:rsidRPr="002E7D12">
        <w:rPr>
          <w:rFonts w:asciiTheme="majorHAnsi" w:hAnsiTheme="majorHAnsi"/>
          <w:lang w:val="lt-LT"/>
        </w:rPr>
        <w:t>„</w:t>
      </w:r>
      <w:r w:rsidR="00D91D9E" w:rsidRPr="002E7D12">
        <w:rPr>
          <w:rFonts w:asciiTheme="majorHAnsi" w:hAnsiTheme="majorHAnsi"/>
          <w:lang w:val="lt-LT"/>
        </w:rPr>
        <w:t>iš vienų rankų</w:t>
      </w:r>
      <w:r w:rsidR="00B915B0" w:rsidRPr="002E7D12">
        <w:rPr>
          <w:rFonts w:asciiTheme="majorHAnsi" w:hAnsiTheme="majorHAnsi"/>
          <w:lang w:val="lt-LT"/>
        </w:rPr>
        <w:t>“ – galimybę</w:t>
      </w:r>
      <w:r w:rsidR="00D91D9E" w:rsidRPr="002E7D12">
        <w:rPr>
          <w:rFonts w:asciiTheme="majorHAnsi" w:hAnsiTheme="majorHAnsi"/>
          <w:lang w:val="lt-LT"/>
        </w:rPr>
        <w:t xml:space="preserve"> pasiūlyti ateinantiems investuotojams įsigyti šias teritorijas aukcionuose, o gautomis iš pardavimo lėšomis papi</w:t>
      </w:r>
      <w:r w:rsidR="00B915B0" w:rsidRPr="002E7D12">
        <w:rPr>
          <w:rFonts w:asciiTheme="majorHAnsi" w:hAnsiTheme="majorHAnsi"/>
          <w:lang w:val="lt-LT"/>
        </w:rPr>
        <w:t>ldyti valstybės biudžetą.  S</w:t>
      </w:r>
      <w:r w:rsidR="00D91D9E" w:rsidRPr="002E7D12">
        <w:rPr>
          <w:rFonts w:asciiTheme="majorHAnsi" w:hAnsiTheme="majorHAnsi"/>
          <w:lang w:val="lt-LT"/>
        </w:rPr>
        <w:t xml:space="preserve">varbiausia, Vilnius išsaugotų galimybę disponuoti didžiulio ploto valstybine žeme tokioms investicijoms pritraukti, o  šios teritorijos potencialiai taptų valstybės ir savivaldybės ekonominio augimo potencialu. Tokio dydžio pramonės ir sandėliavimo teritorijų, šalia magistralinių kelių Vilniaus miesto savivaldybė daugiau faktiškai nebeturi. </w:t>
      </w:r>
    </w:p>
    <w:p w14:paraId="72DF3ADA" w14:textId="09F0B782" w:rsidR="00D91D9E" w:rsidRPr="002E7D12" w:rsidRDefault="006C2367" w:rsidP="00D91D9E">
      <w:pPr>
        <w:ind w:firstLine="709"/>
        <w:jc w:val="both"/>
        <w:rPr>
          <w:rFonts w:asciiTheme="majorHAnsi" w:hAnsiTheme="majorHAnsi"/>
          <w:lang w:val="lt-LT"/>
        </w:rPr>
      </w:pPr>
      <w:r>
        <w:rPr>
          <w:rFonts w:asciiTheme="majorHAnsi" w:hAnsiTheme="majorHAnsi"/>
          <w:lang w:val="lt-LT"/>
        </w:rPr>
        <w:t>8</w:t>
      </w:r>
      <w:r w:rsidR="00D91D9E" w:rsidRPr="002E7D12">
        <w:rPr>
          <w:rFonts w:asciiTheme="majorHAnsi" w:hAnsiTheme="majorHAnsi"/>
          <w:lang w:val="lt-LT"/>
        </w:rPr>
        <w:t xml:space="preserve">. Keltinas Projekto atitikimas </w:t>
      </w:r>
      <w:r w:rsidR="002E7D12" w:rsidRPr="002E7D12">
        <w:rPr>
          <w:rFonts w:asciiTheme="majorHAnsi" w:hAnsiTheme="majorHAnsi"/>
          <w:lang w:val="lt-LT"/>
        </w:rPr>
        <w:t>Lietuvos Respublikos t</w:t>
      </w:r>
      <w:r w:rsidR="00D91D9E" w:rsidRPr="002E7D12">
        <w:rPr>
          <w:rFonts w:asciiTheme="majorHAnsi" w:hAnsiTheme="majorHAnsi"/>
          <w:lang w:val="lt-LT"/>
        </w:rPr>
        <w:t>eisėkūros</w:t>
      </w:r>
      <w:r w:rsidR="00B915B0" w:rsidRPr="002E7D12">
        <w:rPr>
          <w:rFonts w:asciiTheme="majorHAnsi" w:hAnsiTheme="majorHAnsi"/>
          <w:lang w:val="lt-LT"/>
        </w:rPr>
        <w:t xml:space="preserve"> pagrindų įstatyme nustatytiems t</w:t>
      </w:r>
      <w:r w:rsidR="00D91D9E" w:rsidRPr="002E7D12">
        <w:rPr>
          <w:rFonts w:asciiTheme="majorHAnsi" w:hAnsiTheme="majorHAnsi"/>
          <w:lang w:val="lt-LT"/>
        </w:rPr>
        <w:t>eisėkūros efektyvumo, tikslingumo ir kitiems principams.   Vilniaus mieste yra pakankamai žemės plotų (ne tik pramoninių), skirtų nuosavybės teisių atkūrimui. Apie šiuos laisvus nuosavybės teisių grąžinimui žemės plotus Vilniaus miesto savivaldy</w:t>
      </w:r>
      <w:r w:rsidR="00B915B0" w:rsidRPr="002E7D12">
        <w:rPr>
          <w:rFonts w:asciiTheme="majorHAnsi" w:hAnsiTheme="majorHAnsi"/>
          <w:lang w:val="lt-LT"/>
        </w:rPr>
        <w:t>bė yra paskelbusi savo interneto svetainėje</w:t>
      </w:r>
      <w:r w:rsidR="00D91D9E" w:rsidRPr="002E7D12">
        <w:rPr>
          <w:rFonts w:asciiTheme="majorHAnsi" w:hAnsiTheme="majorHAnsi"/>
          <w:lang w:val="lt-LT"/>
        </w:rPr>
        <w:t xml:space="preserve">: </w:t>
      </w:r>
      <w:hyperlink r:id="rId11" w:history="1">
        <w:r w:rsidR="00D91D9E" w:rsidRPr="002E7D12">
          <w:rPr>
            <w:rStyle w:val="Hyperlink"/>
            <w:rFonts w:asciiTheme="majorHAnsi" w:hAnsiTheme="majorHAnsi"/>
            <w:color w:val="auto"/>
            <w:lang w:val="lt-LT"/>
          </w:rPr>
          <w:t>https://vilnius.lt/lt/savivaldybe/miesto-pletra/zemes-klausimai/</w:t>
        </w:r>
      </w:hyperlink>
      <w:r w:rsidR="00B915B0" w:rsidRPr="002E7D12">
        <w:rPr>
          <w:rFonts w:asciiTheme="majorHAnsi" w:hAnsiTheme="majorHAnsi"/>
          <w:lang w:val="lt-LT"/>
        </w:rPr>
        <w:t>. Manome, kad</w:t>
      </w:r>
      <w:r w:rsidR="00D91D9E" w:rsidRPr="002E7D12">
        <w:rPr>
          <w:rFonts w:asciiTheme="majorHAnsi" w:hAnsiTheme="majorHAnsi"/>
          <w:lang w:val="lt-LT"/>
        </w:rPr>
        <w:t xml:space="preserve"> ir be siūlomų Projekte priemonių, savivaldybė turi galimybę užbaigti žemės reformą greičiau nei per metus, jei  Vilniaus miesto savivaldybė paskelbtose teritorijose suformuotų žemės sklypus ir juos perduotų Nacionalinei žemės tarnybai, o strategines pramonines teritorijas paliktų Vilniaus miesto ekonominiam ir investiciniam potencialui. </w:t>
      </w:r>
    </w:p>
    <w:p w14:paraId="78E1A5DE" w14:textId="203F296D" w:rsidR="00D91D9E" w:rsidRPr="002E7D12" w:rsidRDefault="006C2367" w:rsidP="00D91D9E">
      <w:pPr>
        <w:ind w:firstLine="709"/>
        <w:jc w:val="both"/>
        <w:rPr>
          <w:rFonts w:asciiTheme="majorHAnsi" w:hAnsiTheme="majorHAnsi"/>
          <w:lang w:val="lt-LT"/>
        </w:rPr>
      </w:pPr>
      <w:r>
        <w:rPr>
          <w:rFonts w:asciiTheme="majorHAnsi" w:hAnsiTheme="majorHAnsi"/>
          <w:lang w:val="lt-LT"/>
        </w:rPr>
        <w:t>9</w:t>
      </w:r>
      <w:r w:rsidR="00B915B0" w:rsidRPr="002E7D12">
        <w:rPr>
          <w:rFonts w:asciiTheme="majorHAnsi" w:hAnsiTheme="majorHAnsi"/>
          <w:lang w:val="lt-LT"/>
        </w:rPr>
        <w:t xml:space="preserve">. </w:t>
      </w:r>
      <w:r w:rsidR="00D91D9E" w:rsidRPr="002E7D12">
        <w:rPr>
          <w:rFonts w:asciiTheme="majorHAnsi" w:hAnsiTheme="majorHAnsi"/>
          <w:lang w:val="lt-LT"/>
        </w:rPr>
        <w:t xml:space="preserve">Teisėkūros principų požiūriu vertintinas ir tas aspektas, kad  Vilniaus miesto savivaldybė skirdama sklypus nuosavybės teisių grąžinimui turi siekti to ne bet kokia kaina, o turėtų elgtis apdairiai ir socialiai atsakingai – neprarasti ekonominės plėtros požiūriu vertingų pramonės teritorijų,  o piliečiams vykdyti nuosavybės teisių atkūrimą kituose sklypuose, labiau </w:t>
      </w:r>
      <w:r w:rsidR="00B915B0" w:rsidRPr="002E7D12">
        <w:rPr>
          <w:rFonts w:asciiTheme="majorHAnsi" w:hAnsiTheme="majorHAnsi"/>
          <w:lang w:val="lt-LT"/>
        </w:rPr>
        <w:t>pritaikytuose piliečių asmeniniams poreikiams tenkinti</w:t>
      </w:r>
      <w:r w:rsidR="00D91D9E" w:rsidRPr="002E7D12">
        <w:rPr>
          <w:rFonts w:asciiTheme="majorHAnsi" w:hAnsiTheme="majorHAnsi"/>
          <w:lang w:val="lt-LT"/>
        </w:rPr>
        <w:t>. Kaip minėta, šį tikslą Vilniaus miesto savivaldybė gali nesunkiai ir greitai pasiekti, nes ji yra jau paskelbusi teritorijas, kuriose gali būti vykdomas nuosavybės teisių atkūrimas, tik jų neperdavusi Nacionalinei žemės tarnybai nuosavybės teisių atkūrimui.</w:t>
      </w:r>
    </w:p>
    <w:p w14:paraId="03A52C6A" w14:textId="0CEE87B6" w:rsidR="00D91D9E" w:rsidRPr="002E7D12" w:rsidRDefault="006C2367" w:rsidP="000E3F1B">
      <w:pPr>
        <w:ind w:firstLine="709"/>
        <w:jc w:val="both"/>
        <w:rPr>
          <w:rFonts w:asciiTheme="majorHAnsi" w:hAnsiTheme="majorHAnsi"/>
          <w:lang w:val="lt-LT"/>
        </w:rPr>
      </w:pPr>
      <w:r>
        <w:rPr>
          <w:rFonts w:asciiTheme="majorHAnsi" w:hAnsiTheme="majorHAnsi"/>
          <w:lang w:val="lt-LT"/>
        </w:rPr>
        <w:t>10</w:t>
      </w:r>
      <w:r w:rsidR="00D91D9E" w:rsidRPr="002E7D12">
        <w:rPr>
          <w:rFonts w:asciiTheme="majorHAnsi" w:hAnsiTheme="majorHAnsi"/>
          <w:lang w:val="lt-LT"/>
        </w:rPr>
        <w:t>. Keltinas klausimas</w:t>
      </w:r>
      <w:r w:rsidR="000E3F1B" w:rsidRPr="002E7D12">
        <w:rPr>
          <w:rFonts w:asciiTheme="majorHAnsi" w:hAnsiTheme="majorHAnsi"/>
          <w:lang w:val="lt-LT"/>
        </w:rPr>
        <w:t>,</w:t>
      </w:r>
      <w:r w:rsidR="00D91D9E" w:rsidRPr="002E7D12">
        <w:rPr>
          <w:rFonts w:asciiTheme="majorHAnsi" w:hAnsiTheme="majorHAnsi"/>
          <w:lang w:val="lt-LT"/>
        </w:rPr>
        <w:t xml:space="preserve"> ar pagal </w:t>
      </w:r>
      <w:r w:rsidR="002E7D12" w:rsidRPr="002E7D12">
        <w:rPr>
          <w:rFonts w:asciiTheme="majorHAnsi" w:hAnsiTheme="majorHAnsi"/>
          <w:lang w:val="lt-LT"/>
        </w:rPr>
        <w:t>Lietuvos Respublikos t</w:t>
      </w:r>
      <w:r w:rsidR="00D91D9E" w:rsidRPr="002E7D12">
        <w:rPr>
          <w:rFonts w:asciiTheme="majorHAnsi" w:hAnsiTheme="majorHAnsi"/>
          <w:lang w:val="lt-LT"/>
        </w:rPr>
        <w:t>eisėkūros pagrindų įstatymą netur</w:t>
      </w:r>
      <w:r w:rsidR="00B915B0" w:rsidRPr="002E7D12">
        <w:rPr>
          <w:rFonts w:asciiTheme="majorHAnsi" w:hAnsiTheme="majorHAnsi"/>
          <w:lang w:val="lt-LT"/>
        </w:rPr>
        <w:t>ėtų būti atliekamas šio Projekto</w:t>
      </w:r>
      <w:r w:rsidR="00D91D9E" w:rsidRPr="002E7D12">
        <w:rPr>
          <w:rFonts w:asciiTheme="majorHAnsi" w:hAnsiTheme="majorHAnsi"/>
          <w:lang w:val="lt-LT"/>
        </w:rPr>
        <w:t xml:space="preserve"> neigiamo </w:t>
      </w:r>
      <w:r w:rsidR="000E3F1B" w:rsidRPr="002E7D12">
        <w:rPr>
          <w:rFonts w:asciiTheme="majorHAnsi" w:hAnsiTheme="majorHAnsi"/>
          <w:lang w:val="lt-LT"/>
        </w:rPr>
        <w:t>poveikio vertinimas. Priėmus šį P</w:t>
      </w:r>
      <w:r w:rsidR="00D91D9E" w:rsidRPr="002E7D12">
        <w:rPr>
          <w:rFonts w:asciiTheme="majorHAnsi" w:hAnsiTheme="majorHAnsi"/>
          <w:lang w:val="lt-LT"/>
        </w:rPr>
        <w:t>rojektą, neigiamas poveikis pasireikštų tuo, kad pramonės įmonės netektų galimybės įsigyti šias teritorijas aukciono būdu,  o Vilnius</w:t>
      </w:r>
      <w:r w:rsidR="000E3F1B" w:rsidRPr="002E7D12">
        <w:rPr>
          <w:rFonts w:asciiTheme="majorHAnsi" w:hAnsiTheme="majorHAnsi"/>
          <w:lang w:val="lt-LT"/>
        </w:rPr>
        <w:t>,</w:t>
      </w:r>
      <w:r w:rsidR="00D91D9E" w:rsidRPr="002E7D12">
        <w:rPr>
          <w:rFonts w:asciiTheme="majorHAnsi" w:hAnsiTheme="majorHAnsi"/>
          <w:lang w:val="lt-LT"/>
        </w:rPr>
        <w:t xml:space="preserve"> kaip sostinė</w:t>
      </w:r>
      <w:r w:rsidR="000E3F1B" w:rsidRPr="002E7D12">
        <w:rPr>
          <w:rFonts w:asciiTheme="majorHAnsi" w:hAnsiTheme="majorHAnsi"/>
          <w:lang w:val="lt-LT"/>
        </w:rPr>
        <w:t>,</w:t>
      </w:r>
      <w:r w:rsidR="00D91D9E" w:rsidRPr="002E7D12">
        <w:rPr>
          <w:rFonts w:asciiTheme="majorHAnsi" w:hAnsiTheme="majorHAnsi"/>
          <w:lang w:val="lt-LT"/>
        </w:rPr>
        <w:t xml:space="preserve"> dėl didelio ploto pramoninių teritorijų trūkumo prarastų unikalią galimybę save pristatyti tarptautinei ir vietos verslo bendruomenei kaip miestą, kuris turi unikalaus dydžio teritorijas pramonei vystyti.  Antra neigiama pasekmė būtų ta, kad piliečia</w:t>
      </w:r>
      <w:r w:rsidR="000E3F1B" w:rsidRPr="002E7D12">
        <w:rPr>
          <w:rFonts w:asciiTheme="majorHAnsi" w:hAnsiTheme="majorHAnsi"/>
          <w:lang w:val="lt-LT"/>
        </w:rPr>
        <w:t>i dėl Projekte numatyto teisinio reguliavimo</w:t>
      </w:r>
      <w:r w:rsidR="00D91D9E" w:rsidRPr="002E7D12">
        <w:rPr>
          <w:rFonts w:asciiTheme="majorHAnsi" w:hAnsiTheme="majorHAnsi"/>
          <w:lang w:val="lt-LT"/>
        </w:rPr>
        <w:t xml:space="preserve"> priver</w:t>
      </w:r>
      <w:r w:rsidR="000E3F1B" w:rsidRPr="002E7D12">
        <w:rPr>
          <w:rFonts w:asciiTheme="majorHAnsi" w:hAnsiTheme="majorHAnsi"/>
          <w:lang w:val="lt-LT"/>
        </w:rPr>
        <w:t>stinai išsirinkę šiuos sklypus,</w:t>
      </w:r>
      <w:r w:rsidR="00D91D9E" w:rsidRPr="002E7D12">
        <w:rPr>
          <w:rFonts w:asciiTheme="majorHAnsi" w:hAnsiTheme="majorHAnsi"/>
          <w:lang w:val="lt-LT"/>
        </w:rPr>
        <w:t xml:space="preserve"> būtų įstumti į neišvengiamus konfliktus su kitais bendraturčiais, žemės servitutų ir atsidalinimo klausimus, nustatyti servitutus, vykdyti valdomų plotų </w:t>
      </w:r>
      <w:proofErr w:type="spellStart"/>
      <w:r w:rsidR="00D91D9E" w:rsidRPr="002E7D12">
        <w:rPr>
          <w:rFonts w:asciiTheme="majorHAnsi" w:hAnsiTheme="majorHAnsi"/>
          <w:lang w:val="lt-LT"/>
        </w:rPr>
        <w:t>atidalinimus</w:t>
      </w:r>
      <w:proofErr w:type="spellEnd"/>
      <w:r w:rsidR="00D91D9E" w:rsidRPr="002E7D12">
        <w:rPr>
          <w:rFonts w:asciiTheme="majorHAnsi" w:hAnsiTheme="majorHAnsi"/>
          <w:lang w:val="lt-LT"/>
        </w:rPr>
        <w:t>.  Pramoninės teritorijos išsiskaidytų, taptų ilgalaikių konfliktų dėl servitutų ir dalybų obj</w:t>
      </w:r>
      <w:r w:rsidR="000E3F1B" w:rsidRPr="002E7D12">
        <w:rPr>
          <w:rFonts w:asciiTheme="majorHAnsi" w:hAnsiTheme="majorHAnsi"/>
          <w:lang w:val="lt-LT"/>
        </w:rPr>
        <w:t>ektu, todėl taptų nebepatrauklios</w:t>
      </w:r>
      <w:r w:rsidR="00D91D9E" w:rsidRPr="002E7D12">
        <w:rPr>
          <w:rFonts w:asciiTheme="majorHAnsi" w:hAnsiTheme="majorHAnsi"/>
          <w:lang w:val="lt-LT"/>
        </w:rPr>
        <w:t xml:space="preserve"> investuotojams.  </w:t>
      </w:r>
    </w:p>
    <w:p w14:paraId="72A58E3C" w14:textId="468DD5B5" w:rsidR="00D91D9E" w:rsidRPr="002E7D12" w:rsidRDefault="006C2367" w:rsidP="000E3F1B">
      <w:pPr>
        <w:ind w:firstLine="709"/>
        <w:jc w:val="both"/>
        <w:rPr>
          <w:rFonts w:asciiTheme="majorHAnsi" w:hAnsiTheme="majorHAnsi"/>
          <w:u w:val="single"/>
          <w:lang w:val="lt-LT"/>
        </w:rPr>
      </w:pPr>
      <w:r>
        <w:rPr>
          <w:rFonts w:asciiTheme="majorHAnsi" w:hAnsiTheme="majorHAnsi"/>
          <w:lang w:val="lt-LT"/>
        </w:rPr>
        <w:lastRenderedPageBreak/>
        <w:t>11</w:t>
      </w:r>
      <w:r w:rsidR="00D91D9E" w:rsidRPr="002E7D12">
        <w:rPr>
          <w:rFonts w:asciiTheme="majorHAnsi" w:hAnsiTheme="majorHAnsi"/>
          <w:lang w:val="lt-LT"/>
        </w:rPr>
        <w:t xml:space="preserve">. </w:t>
      </w:r>
      <w:r w:rsidR="00D91D9E" w:rsidRPr="002E7D12">
        <w:rPr>
          <w:rFonts w:asciiTheme="majorHAnsi" w:hAnsiTheme="majorHAnsi"/>
          <w:u w:val="single"/>
          <w:lang w:val="lt-LT"/>
        </w:rPr>
        <w:t>Svarstytina</w:t>
      </w:r>
      <w:r w:rsidR="000E3F1B" w:rsidRPr="002E7D12">
        <w:rPr>
          <w:rFonts w:asciiTheme="majorHAnsi" w:hAnsiTheme="majorHAnsi"/>
          <w:u w:val="single"/>
          <w:lang w:val="lt-LT"/>
        </w:rPr>
        <w:t>, ar</w:t>
      </w:r>
      <w:r w:rsidR="00D91D9E" w:rsidRPr="002E7D12">
        <w:rPr>
          <w:rFonts w:asciiTheme="majorHAnsi" w:hAnsiTheme="majorHAnsi"/>
          <w:u w:val="single"/>
          <w:lang w:val="lt-LT"/>
        </w:rPr>
        <w:t xml:space="preserve"> nereikėtų keisti teisės aktų taip, kad pramoninių zonų skyrimas galėtų būti pask</w:t>
      </w:r>
      <w:r w:rsidR="000E3F1B" w:rsidRPr="002E7D12">
        <w:rPr>
          <w:rFonts w:asciiTheme="majorHAnsi" w:hAnsiTheme="majorHAnsi"/>
          <w:u w:val="single"/>
          <w:lang w:val="lt-LT"/>
        </w:rPr>
        <w:t>utinė priemonė nuosavybės teisių</w:t>
      </w:r>
      <w:r w:rsidR="00D91D9E" w:rsidRPr="002E7D12">
        <w:rPr>
          <w:rFonts w:asciiTheme="majorHAnsi" w:hAnsiTheme="majorHAnsi"/>
          <w:u w:val="single"/>
          <w:lang w:val="lt-LT"/>
        </w:rPr>
        <w:t xml:space="preserve"> grąžinimui, jei neli</w:t>
      </w:r>
      <w:r w:rsidR="000E3F1B" w:rsidRPr="002E7D12">
        <w:rPr>
          <w:rFonts w:asciiTheme="majorHAnsi" w:hAnsiTheme="majorHAnsi"/>
          <w:u w:val="single"/>
          <w:lang w:val="lt-LT"/>
        </w:rPr>
        <w:t>ktų kitų žemės sklypų nuosavybės teisėms atkurti</w:t>
      </w:r>
      <w:r w:rsidR="00D91D9E" w:rsidRPr="002E7D12">
        <w:rPr>
          <w:rFonts w:asciiTheme="majorHAnsi" w:hAnsiTheme="majorHAnsi"/>
          <w:u w:val="single"/>
          <w:lang w:val="lt-LT"/>
        </w:rPr>
        <w:t>.</w:t>
      </w:r>
    </w:p>
    <w:p w14:paraId="544E88AF" w14:textId="77777777" w:rsidR="00BA1F9E" w:rsidRPr="002E7D12" w:rsidRDefault="000E3F1B" w:rsidP="007D7857">
      <w:pPr>
        <w:tabs>
          <w:tab w:val="left" w:pos="0"/>
        </w:tabs>
        <w:jc w:val="both"/>
        <w:rPr>
          <w:rFonts w:asciiTheme="majorHAnsi" w:hAnsiTheme="majorHAnsi" w:cstheme="minorHAnsi"/>
          <w:lang w:val="lt-LT"/>
        </w:rPr>
      </w:pPr>
      <w:r w:rsidRPr="002E7D12">
        <w:rPr>
          <w:rFonts w:asciiTheme="majorHAnsi" w:hAnsiTheme="majorHAnsi" w:cstheme="minorHAnsi"/>
          <w:lang w:val="lt-LT"/>
        </w:rPr>
        <w:tab/>
      </w:r>
      <w:r w:rsidR="00BA1F9E" w:rsidRPr="002E7D12">
        <w:rPr>
          <w:rFonts w:asciiTheme="majorHAnsi" w:hAnsiTheme="majorHAnsi" w:cstheme="minorHAnsi"/>
          <w:lang w:val="lt-LT"/>
        </w:rPr>
        <w:t>Dėkojame už bendradarbiavimą.</w:t>
      </w:r>
    </w:p>
    <w:p w14:paraId="63DE8933" w14:textId="77777777" w:rsidR="00504B20" w:rsidRPr="00504B20" w:rsidRDefault="00504B20" w:rsidP="00504B20">
      <w:pPr>
        <w:tabs>
          <w:tab w:val="left" w:pos="0"/>
          <w:tab w:val="left" w:pos="567"/>
        </w:tabs>
        <w:jc w:val="both"/>
        <w:rPr>
          <w:rFonts w:ascii="Times New Roman" w:hAnsi="Times New Roman"/>
          <w:lang w:val="lt-LT"/>
        </w:rPr>
      </w:pPr>
    </w:p>
    <w:p w14:paraId="6B424B62" w14:textId="77777777" w:rsidR="000D2C23" w:rsidRDefault="00AF1222" w:rsidP="00AF1222">
      <w:pPr>
        <w:ind w:firstLine="720"/>
        <w:jc w:val="both"/>
        <w:rPr>
          <w:rFonts w:cstheme="minorHAnsi"/>
          <w:bCs/>
          <w:lang w:val="lt-LT"/>
        </w:rPr>
      </w:pPr>
      <w:r>
        <w:rPr>
          <w:rFonts w:cstheme="minorHAnsi"/>
          <w:bCs/>
          <w:lang w:val="lt-LT"/>
        </w:rPr>
        <w:t xml:space="preserve"> </w:t>
      </w:r>
    </w:p>
    <w:p w14:paraId="6952D0FB" w14:textId="77777777" w:rsidR="00782B13" w:rsidRDefault="00782B13" w:rsidP="00782B13">
      <w:pPr>
        <w:ind w:firstLine="720"/>
        <w:jc w:val="both"/>
        <w:rPr>
          <w:rFonts w:cstheme="minorHAnsi"/>
          <w:bCs/>
          <w:lang w:val="lt-LT"/>
        </w:rPr>
      </w:pPr>
      <w:r>
        <w:rPr>
          <w:rFonts w:cstheme="minorHAnsi"/>
          <w:bCs/>
          <w:lang w:val="lt-LT"/>
        </w:rPr>
        <w:t>Pagarbiai</w:t>
      </w:r>
    </w:p>
    <w:p w14:paraId="29281A0E" w14:textId="77777777" w:rsidR="00782B13" w:rsidRDefault="00782B13" w:rsidP="00782B13">
      <w:pPr>
        <w:ind w:firstLine="720"/>
        <w:jc w:val="both"/>
        <w:rPr>
          <w:rFonts w:cstheme="minorHAnsi"/>
          <w:bCs/>
          <w:lang w:val="lt-LT"/>
        </w:rPr>
      </w:pPr>
    </w:p>
    <w:p w14:paraId="027C6202" w14:textId="77777777" w:rsidR="00782B13" w:rsidRDefault="00977796" w:rsidP="00D945C1">
      <w:pPr>
        <w:ind w:firstLine="720"/>
        <w:jc w:val="both"/>
        <w:rPr>
          <w:rFonts w:cstheme="minorHAnsi"/>
          <w:bCs/>
          <w:lang w:val="lt-LT"/>
        </w:rPr>
      </w:pPr>
      <w:r>
        <w:rPr>
          <w:rFonts w:cstheme="minorHAnsi"/>
          <w:bCs/>
          <w:lang w:val="lt-LT"/>
        </w:rPr>
        <w:t>Generalinė direktorė</w:t>
      </w:r>
      <w:r w:rsidR="00B8765A">
        <w:rPr>
          <w:rFonts w:cstheme="minorHAnsi"/>
          <w:bCs/>
          <w:lang w:val="lt-LT"/>
        </w:rPr>
        <w:tab/>
      </w:r>
      <w:r w:rsidR="00B8765A">
        <w:rPr>
          <w:rFonts w:cstheme="minorHAnsi"/>
          <w:bCs/>
          <w:lang w:val="lt-LT"/>
        </w:rPr>
        <w:tab/>
      </w:r>
      <w:r w:rsidR="004F00F7">
        <w:rPr>
          <w:rFonts w:cstheme="minorHAnsi"/>
          <w:bCs/>
          <w:lang w:val="lt-LT"/>
        </w:rPr>
        <w:tab/>
      </w:r>
      <w:r>
        <w:rPr>
          <w:rFonts w:cstheme="minorHAnsi"/>
          <w:bCs/>
          <w:lang w:val="lt-LT"/>
        </w:rPr>
        <w:tab/>
      </w:r>
      <w:r>
        <w:rPr>
          <w:rFonts w:cstheme="minorHAnsi"/>
          <w:bCs/>
          <w:lang w:val="lt-LT"/>
        </w:rPr>
        <w:tab/>
      </w:r>
      <w:r>
        <w:rPr>
          <w:rFonts w:cstheme="minorHAnsi"/>
          <w:bCs/>
          <w:lang w:val="lt-LT"/>
        </w:rPr>
        <w:tab/>
      </w:r>
      <w:r>
        <w:rPr>
          <w:rFonts w:cstheme="minorHAnsi"/>
          <w:bCs/>
          <w:lang w:val="lt-LT"/>
        </w:rPr>
        <w:tab/>
        <w:t>Eglė Radišauskienė</w:t>
      </w:r>
    </w:p>
    <w:p w14:paraId="78C88ECF" w14:textId="77777777" w:rsidR="00782B13" w:rsidRDefault="00782B13" w:rsidP="00782B13">
      <w:pPr>
        <w:ind w:firstLine="720"/>
        <w:jc w:val="both"/>
        <w:rPr>
          <w:rFonts w:cstheme="minorHAnsi"/>
          <w:bCs/>
          <w:lang w:val="lt-LT"/>
        </w:rPr>
      </w:pPr>
    </w:p>
    <w:p w14:paraId="411BA239" w14:textId="77777777" w:rsidR="00782B13" w:rsidRDefault="00782B13" w:rsidP="00441FC4">
      <w:pPr>
        <w:jc w:val="both"/>
        <w:rPr>
          <w:rFonts w:cstheme="minorHAnsi"/>
          <w:b/>
          <w:bCs/>
          <w:lang w:val="lt-LT"/>
        </w:rPr>
      </w:pPr>
    </w:p>
    <w:p w14:paraId="5C2B3B66" w14:textId="77777777" w:rsidR="002F17C4" w:rsidRDefault="002F17C4" w:rsidP="00441FC4">
      <w:pPr>
        <w:jc w:val="both"/>
        <w:rPr>
          <w:rFonts w:cstheme="minorHAnsi"/>
          <w:b/>
          <w:bCs/>
          <w:lang w:val="lt-LT"/>
        </w:rPr>
      </w:pPr>
    </w:p>
    <w:p w14:paraId="019297F8" w14:textId="77777777" w:rsidR="002F17C4" w:rsidRDefault="002F17C4" w:rsidP="00441FC4">
      <w:pPr>
        <w:jc w:val="both"/>
        <w:rPr>
          <w:rFonts w:cstheme="minorHAnsi"/>
          <w:b/>
          <w:bCs/>
          <w:lang w:val="lt-LT"/>
        </w:rPr>
      </w:pPr>
    </w:p>
    <w:p w14:paraId="6FDCA563" w14:textId="77777777" w:rsidR="002F17C4" w:rsidRDefault="002F17C4" w:rsidP="00441FC4">
      <w:pPr>
        <w:jc w:val="both"/>
        <w:rPr>
          <w:rFonts w:cstheme="minorHAnsi"/>
          <w:b/>
          <w:bCs/>
          <w:lang w:val="lt-LT"/>
        </w:rPr>
      </w:pPr>
    </w:p>
    <w:p w14:paraId="7EC1ABD1" w14:textId="77777777" w:rsidR="002F17C4" w:rsidRDefault="002F17C4" w:rsidP="00441FC4">
      <w:pPr>
        <w:jc w:val="both"/>
        <w:rPr>
          <w:rFonts w:cstheme="minorHAnsi"/>
          <w:b/>
          <w:bCs/>
          <w:lang w:val="lt-LT"/>
        </w:rPr>
      </w:pPr>
    </w:p>
    <w:p w14:paraId="66E96909" w14:textId="77777777" w:rsidR="00D616C7" w:rsidRDefault="00D616C7" w:rsidP="00441FC4">
      <w:pPr>
        <w:jc w:val="both"/>
        <w:rPr>
          <w:rFonts w:cstheme="minorHAnsi"/>
          <w:b/>
          <w:bCs/>
          <w:lang w:val="lt-LT"/>
        </w:rPr>
      </w:pPr>
    </w:p>
    <w:p w14:paraId="236F5EB4" w14:textId="77777777" w:rsidR="007D7A69" w:rsidRDefault="007D7A69" w:rsidP="00441FC4">
      <w:pPr>
        <w:jc w:val="both"/>
        <w:rPr>
          <w:rFonts w:cstheme="minorHAnsi"/>
          <w:b/>
          <w:bCs/>
          <w:lang w:val="lt-LT"/>
        </w:rPr>
      </w:pPr>
    </w:p>
    <w:p w14:paraId="0290F078" w14:textId="77777777" w:rsidR="007D7A69" w:rsidRDefault="007D7A69" w:rsidP="00441FC4">
      <w:pPr>
        <w:jc w:val="both"/>
        <w:rPr>
          <w:rFonts w:cstheme="minorHAnsi"/>
          <w:b/>
          <w:bCs/>
          <w:lang w:val="lt-LT"/>
        </w:rPr>
      </w:pPr>
    </w:p>
    <w:p w14:paraId="0D65CD3D" w14:textId="77777777" w:rsidR="007D7857" w:rsidRDefault="007D7857" w:rsidP="00441FC4">
      <w:pPr>
        <w:jc w:val="both"/>
        <w:rPr>
          <w:rFonts w:cstheme="minorHAnsi"/>
          <w:b/>
          <w:bCs/>
          <w:lang w:val="lt-LT"/>
        </w:rPr>
      </w:pPr>
    </w:p>
    <w:p w14:paraId="157F65FF" w14:textId="77777777" w:rsidR="007D7857" w:rsidRDefault="007D7857" w:rsidP="00441FC4">
      <w:pPr>
        <w:jc w:val="both"/>
        <w:rPr>
          <w:rFonts w:cstheme="minorHAnsi"/>
          <w:b/>
          <w:bCs/>
          <w:lang w:val="lt-LT"/>
        </w:rPr>
      </w:pPr>
    </w:p>
    <w:p w14:paraId="5378A108" w14:textId="77777777" w:rsidR="007D7857" w:rsidRDefault="007D7857" w:rsidP="00441FC4">
      <w:pPr>
        <w:jc w:val="both"/>
        <w:rPr>
          <w:rFonts w:cstheme="minorHAnsi"/>
          <w:b/>
          <w:bCs/>
          <w:lang w:val="lt-LT"/>
        </w:rPr>
      </w:pPr>
    </w:p>
    <w:p w14:paraId="55C68EFD" w14:textId="77777777" w:rsidR="007D7857" w:rsidRDefault="007D7857" w:rsidP="00441FC4">
      <w:pPr>
        <w:jc w:val="both"/>
        <w:rPr>
          <w:rFonts w:cstheme="minorHAnsi"/>
          <w:b/>
          <w:bCs/>
          <w:lang w:val="lt-LT"/>
        </w:rPr>
      </w:pPr>
    </w:p>
    <w:p w14:paraId="3D686D02" w14:textId="77777777" w:rsidR="007D7857" w:rsidRDefault="007D7857" w:rsidP="00441FC4">
      <w:pPr>
        <w:jc w:val="both"/>
        <w:rPr>
          <w:rFonts w:cstheme="minorHAnsi"/>
          <w:b/>
          <w:bCs/>
          <w:lang w:val="lt-LT"/>
        </w:rPr>
      </w:pPr>
    </w:p>
    <w:p w14:paraId="6A2AAB2F" w14:textId="77777777" w:rsidR="007D7857" w:rsidRDefault="007D7857" w:rsidP="00441FC4">
      <w:pPr>
        <w:jc w:val="both"/>
        <w:rPr>
          <w:rFonts w:cstheme="minorHAnsi"/>
          <w:b/>
          <w:bCs/>
          <w:lang w:val="lt-LT"/>
        </w:rPr>
      </w:pPr>
    </w:p>
    <w:p w14:paraId="01F61287" w14:textId="77777777" w:rsidR="007D7857" w:rsidRDefault="007D7857" w:rsidP="00441FC4">
      <w:pPr>
        <w:jc w:val="both"/>
        <w:rPr>
          <w:rFonts w:cstheme="minorHAnsi"/>
          <w:b/>
          <w:bCs/>
          <w:lang w:val="lt-LT"/>
        </w:rPr>
      </w:pPr>
    </w:p>
    <w:p w14:paraId="58318076" w14:textId="77777777" w:rsidR="007D7857" w:rsidRDefault="007D7857" w:rsidP="00441FC4">
      <w:pPr>
        <w:jc w:val="both"/>
        <w:rPr>
          <w:rFonts w:cstheme="minorHAnsi"/>
          <w:b/>
          <w:bCs/>
          <w:lang w:val="lt-LT"/>
        </w:rPr>
      </w:pPr>
    </w:p>
    <w:p w14:paraId="7E1A0A47" w14:textId="77777777" w:rsidR="002E7D12" w:rsidRDefault="002E7D12" w:rsidP="00441FC4">
      <w:pPr>
        <w:jc w:val="both"/>
        <w:rPr>
          <w:rFonts w:cstheme="minorHAnsi"/>
          <w:b/>
          <w:bCs/>
          <w:lang w:val="lt-LT"/>
        </w:rPr>
      </w:pPr>
    </w:p>
    <w:p w14:paraId="48094DB6" w14:textId="77777777" w:rsidR="002E7D12" w:rsidRDefault="002E7D12" w:rsidP="00441FC4">
      <w:pPr>
        <w:jc w:val="both"/>
        <w:rPr>
          <w:rFonts w:cstheme="minorHAnsi"/>
          <w:b/>
          <w:bCs/>
          <w:lang w:val="lt-LT"/>
        </w:rPr>
      </w:pPr>
    </w:p>
    <w:p w14:paraId="27F72C24" w14:textId="77777777" w:rsidR="002E7D12" w:rsidRDefault="002E7D12" w:rsidP="00441FC4">
      <w:pPr>
        <w:jc w:val="both"/>
        <w:rPr>
          <w:rFonts w:cstheme="minorHAnsi"/>
          <w:b/>
          <w:bCs/>
          <w:lang w:val="lt-LT"/>
        </w:rPr>
      </w:pPr>
    </w:p>
    <w:p w14:paraId="50651F91" w14:textId="77777777" w:rsidR="002E7D12" w:rsidRDefault="002E7D12" w:rsidP="00441FC4">
      <w:pPr>
        <w:jc w:val="both"/>
        <w:rPr>
          <w:rFonts w:cstheme="minorHAnsi"/>
          <w:b/>
          <w:bCs/>
          <w:lang w:val="lt-LT"/>
        </w:rPr>
      </w:pPr>
    </w:p>
    <w:p w14:paraId="5278EA3F" w14:textId="77777777" w:rsidR="002E7D12" w:rsidRDefault="002E7D12" w:rsidP="00441FC4">
      <w:pPr>
        <w:jc w:val="both"/>
        <w:rPr>
          <w:rFonts w:cstheme="minorHAnsi"/>
          <w:b/>
          <w:bCs/>
          <w:lang w:val="lt-LT"/>
        </w:rPr>
      </w:pPr>
    </w:p>
    <w:p w14:paraId="03BF544C" w14:textId="77777777" w:rsidR="002E7D12" w:rsidRDefault="002E7D12" w:rsidP="00441FC4">
      <w:pPr>
        <w:jc w:val="both"/>
        <w:rPr>
          <w:rFonts w:cstheme="minorHAnsi"/>
          <w:b/>
          <w:bCs/>
          <w:lang w:val="lt-LT"/>
        </w:rPr>
      </w:pPr>
    </w:p>
    <w:p w14:paraId="5E11A02E" w14:textId="77777777" w:rsidR="002E7D12" w:rsidRDefault="002E7D12" w:rsidP="00441FC4">
      <w:pPr>
        <w:jc w:val="both"/>
        <w:rPr>
          <w:rFonts w:cstheme="minorHAnsi"/>
          <w:b/>
          <w:bCs/>
          <w:lang w:val="lt-LT"/>
        </w:rPr>
      </w:pPr>
    </w:p>
    <w:p w14:paraId="653AE3DE" w14:textId="77777777" w:rsidR="002E7D12" w:rsidRDefault="002E7D12" w:rsidP="00441FC4">
      <w:pPr>
        <w:jc w:val="both"/>
        <w:rPr>
          <w:rFonts w:cstheme="minorHAnsi"/>
          <w:b/>
          <w:bCs/>
          <w:lang w:val="lt-LT"/>
        </w:rPr>
      </w:pPr>
    </w:p>
    <w:p w14:paraId="1F44AFB7" w14:textId="77777777" w:rsidR="002E7D12" w:rsidRDefault="002E7D12" w:rsidP="00441FC4">
      <w:pPr>
        <w:jc w:val="both"/>
        <w:rPr>
          <w:rFonts w:cstheme="minorHAnsi"/>
          <w:b/>
          <w:bCs/>
          <w:lang w:val="lt-LT"/>
        </w:rPr>
      </w:pPr>
    </w:p>
    <w:p w14:paraId="2915C0D2" w14:textId="77777777" w:rsidR="002E7D12" w:rsidRDefault="002E7D12" w:rsidP="00441FC4">
      <w:pPr>
        <w:jc w:val="both"/>
        <w:rPr>
          <w:rFonts w:cstheme="minorHAnsi"/>
          <w:b/>
          <w:bCs/>
          <w:lang w:val="lt-LT"/>
        </w:rPr>
      </w:pPr>
    </w:p>
    <w:p w14:paraId="4292FAC0" w14:textId="77777777" w:rsidR="002E7D12" w:rsidRDefault="002E7D12" w:rsidP="00441FC4">
      <w:pPr>
        <w:jc w:val="both"/>
        <w:rPr>
          <w:rFonts w:cstheme="minorHAnsi"/>
          <w:b/>
          <w:bCs/>
          <w:lang w:val="lt-LT"/>
        </w:rPr>
      </w:pPr>
    </w:p>
    <w:p w14:paraId="1BAA7603" w14:textId="77777777" w:rsidR="007D7857" w:rsidRDefault="007D7857" w:rsidP="00441FC4">
      <w:pPr>
        <w:jc w:val="both"/>
        <w:rPr>
          <w:rFonts w:cstheme="minorHAnsi"/>
          <w:b/>
          <w:bCs/>
          <w:lang w:val="lt-LT"/>
        </w:rPr>
      </w:pPr>
    </w:p>
    <w:p w14:paraId="4A4C6130" w14:textId="77777777" w:rsidR="006C2367" w:rsidRDefault="006C2367" w:rsidP="00441FC4">
      <w:pPr>
        <w:jc w:val="both"/>
        <w:rPr>
          <w:rFonts w:cstheme="minorHAnsi"/>
          <w:b/>
          <w:bCs/>
          <w:lang w:val="lt-LT"/>
        </w:rPr>
      </w:pPr>
    </w:p>
    <w:p w14:paraId="6F393F82" w14:textId="77777777" w:rsidR="006C2367" w:rsidRDefault="006C2367" w:rsidP="00441FC4">
      <w:pPr>
        <w:jc w:val="both"/>
        <w:rPr>
          <w:rFonts w:cstheme="minorHAnsi"/>
          <w:b/>
          <w:bCs/>
          <w:lang w:val="lt-LT"/>
        </w:rPr>
      </w:pPr>
    </w:p>
    <w:p w14:paraId="02464C9A" w14:textId="77777777" w:rsidR="006C2367" w:rsidRDefault="006C2367" w:rsidP="00441FC4">
      <w:pPr>
        <w:jc w:val="both"/>
        <w:rPr>
          <w:rFonts w:cstheme="minorHAnsi"/>
          <w:b/>
          <w:bCs/>
          <w:lang w:val="lt-LT"/>
        </w:rPr>
      </w:pPr>
    </w:p>
    <w:p w14:paraId="5DF5527C" w14:textId="77777777" w:rsidR="006C2367" w:rsidRDefault="006C2367" w:rsidP="00441FC4">
      <w:pPr>
        <w:jc w:val="both"/>
        <w:rPr>
          <w:rFonts w:cstheme="minorHAnsi"/>
          <w:b/>
          <w:bCs/>
          <w:lang w:val="lt-LT"/>
        </w:rPr>
      </w:pPr>
    </w:p>
    <w:p w14:paraId="276A5523" w14:textId="77777777" w:rsidR="006C2367" w:rsidRDefault="006C2367" w:rsidP="00441FC4">
      <w:pPr>
        <w:jc w:val="both"/>
        <w:rPr>
          <w:rFonts w:cstheme="minorHAnsi"/>
          <w:b/>
          <w:bCs/>
          <w:lang w:val="lt-LT"/>
        </w:rPr>
      </w:pPr>
    </w:p>
    <w:p w14:paraId="3550F463" w14:textId="77777777" w:rsidR="006C2367" w:rsidRDefault="006C2367" w:rsidP="00441FC4">
      <w:pPr>
        <w:jc w:val="both"/>
        <w:rPr>
          <w:rFonts w:cstheme="minorHAnsi"/>
          <w:b/>
          <w:bCs/>
          <w:lang w:val="lt-LT"/>
        </w:rPr>
      </w:pPr>
    </w:p>
    <w:p w14:paraId="7DBC372E" w14:textId="77777777" w:rsidR="006C2367" w:rsidRDefault="006C2367" w:rsidP="00441FC4">
      <w:pPr>
        <w:jc w:val="both"/>
        <w:rPr>
          <w:rFonts w:cstheme="minorHAnsi"/>
          <w:b/>
          <w:bCs/>
          <w:lang w:val="lt-LT"/>
        </w:rPr>
      </w:pPr>
    </w:p>
    <w:p w14:paraId="757E17E5" w14:textId="77777777" w:rsidR="007D7857" w:rsidRDefault="007D7857" w:rsidP="00441FC4">
      <w:pPr>
        <w:jc w:val="both"/>
        <w:rPr>
          <w:rFonts w:cstheme="minorHAnsi"/>
          <w:b/>
          <w:bCs/>
          <w:lang w:val="lt-LT"/>
        </w:rPr>
      </w:pPr>
    </w:p>
    <w:p w14:paraId="01679EFC" w14:textId="77777777" w:rsidR="00E6655F" w:rsidRPr="0015527C" w:rsidRDefault="00374749" w:rsidP="00441FC4">
      <w:pPr>
        <w:jc w:val="both"/>
        <w:rPr>
          <w:rFonts w:cstheme="minorHAnsi"/>
          <w:bCs/>
          <w:sz w:val="22"/>
          <w:lang w:val="lt-LT"/>
        </w:rPr>
      </w:pPr>
      <w:r w:rsidRPr="00E6655F">
        <w:rPr>
          <w:rFonts w:cstheme="minorHAnsi"/>
          <w:b/>
          <w:bCs/>
          <w:sz w:val="22"/>
          <w:lang w:val="lt-LT"/>
        </w:rPr>
        <w:t>Origin</w:t>
      </w:r>
      <w:r w:rsidR="00DB4619" w:rsidRPr="00E6655F">
        <w:rPr>
          <w:rFonts w:cstheme="minorHAnsi"/>
          <w:b/>
          <w:bCs/>
          <w:sz w:val="22"/>
          <w:lang w:val="lt-LT"/>
        </w:rPr>
        <w:t xml:space="preserve">alas nebus siunčiamas. </w:t>
      </w:r>
      <w:r w:rsidR="00D945C1">
        <w:rPr>
          <w:rFonts w:cstheme="minorHAnsi"/>
          <w:bCs/>
          <w:sz w:val="22"/>
          <w:lang w:val="lt-LT"/>
        </w:rPr>
        <w:t>Akvilė Razumienė</w:t>
      </w:r>
      <w:r w:rsidR="00DB4619" w:rsidRPr="00E6655F">
        <w:rPr>
          <w:rFonts w:cstheme="minorHAnsi"/>
          <w:bCs/>
          <w:sz w:val="22"/>
          <w:lang w:val="lt-LT"/>
        </w:rPr>
        <w:t xml:space="preserve">, </w:t>
      </w:r>
      <w:proofErr w:type="spellStart"/>
      <w:r w:rsidR="00DB4619" w:rsidRPr="00E6655F">
        <w:rPr>
          <w:rFonts w:cstheme="minorHAnsi"/>
          <w:bCs/>
          <w:sz w:val="22"/>
          <w:lang w:val="lt-LT"/>
        </w:rPr>
        <w:t>el.p</w:t>
      </w:r>
      <w:proofErr w:type="spellEnd"/>
      <w:r w:rsidR="00DB4619" w:rsidRPr="00E6655F">
        <w:rPr>
          <w:rFonts w:cstheme="minorHAnsi"/>
          <w:bCs/>
          <w:sz w:val="22"/>
          <w:lang w:val="lt-LT"/>
        </w:rPr>
        <w:t xml:space="preserve">.: </w:t>
      </w:r>
      <w:hyperlink r:id="rId12" w:history="1">
        <w:r w:rsidR="00D945C1" w:rsidRPr="00213937">
          <w:rPr>
            <w:rStyle w:val="Hyperlink"/>
            <w:rFonts w:cstheme="minorHAnsi"/>
            <w:bCs/>
            <w:sz w:val="22"/>
            <w:lang w:val="lt-LT"/>
          </w:rPr>
          <w:t>akvile@lvk.lt</w:t>
        </w:r>
      </w:hyperlink>
      <w:r w:rsidR="00DB4619" w:rsidRPr="00E6655F">
        <w:rPr>
          <w:rFonts w:cstheme="minorHAnsi"/>
          <w:bCs/>
          <w:sz w:val="22"/>
          <w:lang w:val="lt-LT"/>
        </w:rPr>
        <w:t>, tel. +370 5 212 1111</w:t>
      </w:r>
    </w:p>
    <w:sectPr w:rsidR="00E6655F" w:rsidRPr="0015527C" w:rsidSect="005E0B2D">
      <w:headerReference w:type="even" r:id="rId13"/>
      <w:headerReference w:type="first" r:id="rId14"/>
      <w:footerReference w:type="first" r:id="rId15"/>
      <w:pgSz w:w="11900" w:h="16840"/>
      <w:pgMar w:top="1134" w:right="560" w:bottom="1843" w:left="993"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68F2F" w14:textId="77777777" w:rsidR="00A235CD" w:rsidRDefault="00A235CD" w:rsidP="00463243">
      <w:r>
        <w:separator/>
      </w:r>
    </w:p>
  </w:endnote>
  <w:endnote w:type="continuationSeparator" w:id="0">
    <w:p w14:paraId="68E9BE74" w14:textId="77777777" w:rsidR="00A235CD" w:rsidRDefault="00A235CD" w:rsidP="0046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ucida Grande CE">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C6F47" w14:textId="77777777" w:rsidR="000B1612" w:rsidRPr="00C836F4" w:rsidRDefault="000B1612" w:rsidP="00C27731">
    <w:pPr>
      <w:autoSpaceDE w:val="0"/>
      <w:autoSpaceDN w:val="0"/>
      <w:adjustRightInd w:val="0"/>
      <w:rPr>
        <w:rFonts w:ascii="Arial" w:hAnsi="Arial" w:cs="Arial"/>
        <w:spacing w:val="-2"/>
        <w:sz w:val="21"/>
        <w:szCs w:val="23"/>
        <w:lang w:val="lt-LT" w:eastAsia="lt-LT"/>
      </w:rPr>
    </w:pPr>
    <w:r w:rsidRPr="00C836F4">
      <w:rPr>
        <w:noProof/>
        <w:spacing w:val="-2"/>
        <w:sz w:val="22"/>
        <w:lang w:val="lt-LT" w:eastAsia="lt-LT"/>
      </w:rPr>
      <w:drawing>
        <wp:anchor distT="0" distB="0" distL="114300" distR="114300" simplePos="0" relativeHeight="251663872" behindDoc="1" locked="0" layoutInCell="1" allowOverlap="1" wp14:anchorId="27383466" wp14:editId="323F0206">
          <wp:simplePos x="0" y="0"/>
          <wp:positionH relativeFrom="column">
            <wp:posOffset>-769620</wp:posOffset>
          </wp:positionH>
          <wp:positionV relativeFrom="page">
            <wp:posOffset>9337432</wp:posOffset>
          </wp:positionV>
          <wp:extent cx="7700010" cy="1363980"/>
          <wp:effectExtent l="0" t="0" r="0" b="762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o apačia.jpg"/>
                  <pic:cNvPicPr/>
                </pic:nvPicPr>
                <pic:blipFill>
                  <a:blip r:embed="rId1">
                    <a:extLst>
                      <a:ext uri="{28A0092B-C50C-407E-A947-70E740481C1C}">
                        <a14:useLocalDpi xmlns:a14="http://schemas.microsoft.com/office/drawing/2010/main" val="0"/>
                      </a:ext>
                    </a:extLst>
                  </a:blip>
                  <a:stretch>
                    <a:fillRect/>
                  </a:stretch>
                </pic:blipFill>
                <pic:spPr>
                  <a:xfrm>
                    <a:off x="0" y="0"/>
                    <a:ext cx="7700010" cy="1363980"/>
                  </a:xfrm>
                  <a:prstGeom prst="rect">
                    <a:avLst/>
                  </a:prstGeom>
                </pic:spPr>
              </pic:pic>
            </a:graphicData>
          </a:graphic>
          <wp14:sizeRelH relativeFrom="margin">
            <wp14:pctWidth>0</wp14:pctWidth>
          </wp14:sizeRelH>
          <wp14:sizeRelV relativeFrom="margin">
            <wp14:pctHeight>0</wp14:pctHeight>
          </wp14:sizeRelV>
        </wp:anchor>
      </w:drawing>
    </w:r>
    <w:r w:rsidRPr="00C836F4">
      <w:rPr>
        <w:rFonts w:ascii="Arial" w:hAnsi="Arial" w:cs="Arial"/>
        <w:spacing w:val="-2"/>
        <w:sz w:val="21"/>
        <w:szCs w:val="23"/>
        <w:lang w:val="lt-LT" w:eastAsia="lt-LT"/>
      </w:rPr>
      <w:t xml:space="preserve">Gedimino pr. </w:t>
    </w:r>
    <w:r>
      <w:rPr>
        <w:rFonts w:ascii="Arial" w:hAnsi="Arial" w:cs="Arial"/>
        <w:spacing w:val="-2"/>
        <w:sz w:val="21"/>
        <w:szCs w:val="23"/>
        <w:lang w:val="lt-LT" w:eastAsia="lt-LT"/>
      </w:rPr>
      <w:t>2/1</w:t>
    </w:r>
    <w:r w:rsidRPr="00C836F4">
      <w:rPr>
        <w:rFonts w:ascii="Arial" w:hAnsi="Arial" w:cs="Arial"/>
        <w:spacing w:val="-2"/>
        <w:sz w:val="21"/>
        <w:szCs w:val="23"/>
        <w:lang w:val="lt-LT" w:eastAsia="lt-LT"/>
      </w:rPr>
      <w:t>-</w:t>
    </w:r>
    <w:r>
      <w:rPr>
        <w:rFonts w:ascii="Arial" w:hAnsi="Arial" w:cs="Arial"/>
        <w:spacing w:val="-2"/>
        <w:sz w:val="21"/>
        <w:szCs w:val="23"/>
        <w:lang w:val="lt-LT" w:eastAsia="lt-LT"/>
      </w:rPr>
      <w:t>28</w:t>
    </w:r>
    <w:r w:rsidRPr="00C836F4">
      <w:rPr>
        <w:rFonts w:ascii="Arial" w:hAnsi="Arial" w:cs="Arial"/>
        <w:spacing w:val="-2"/>
        <w:sz w:val="21"/>
        <w:szCs w:val="23"/>
        <w:lang w:val="lt-LT" w:eastAsia="lt-LT"/>
      </w:rPr>
      <w:t>, LT-0110</w:t>
    </w:r>
    <w:r>
      <w:rPr>
        <w:rFonts w:ascii="Arial" w:hAnsi="Arial" w:cs="Arial"/>
        <w:spacing w:val="-2"/>
        <w:sz w:val="21"/>
        <w:szCs w:val="23"/>
        <w:lang w:val="lt-LT" w:eastAsia="lt-LT"/>
      </w:rPr>
      <w:t>3 Vilnius</w:t>
    </w:r>
  </w:p>
  <w:p w14:paraId="6685EF20" w14:textId="77777777" w:rsidR="000B1612" w:rsidRPr="00C836F4" w:rsidRDefault="000B1612" w:rsidP="00C27731">
    <w:pPr>
      <w:pStyle w:val="Footer"/>
      <w:tabs>
        <w:tab w:val="clear" w:pos="4320"/>
      </w:tabs>
      <w:ind w:right="4756"/>
      <w:rPr>
        <w:rFonts w:ascii="Arial" w:hAnsi="Arial" w:cs="Arial"/>
        <w:sz w:val="21"/>
        <w:szCs w:val="23"/>
        <w:lang w:val="lt-LT" w:eastAsia="lt-LT"/>
      </w:rPr>
    </w:pPr>
    <w:r w:rsidRPr="00C836F4">
      <w:rPr>
        <w:rFonts w:ascii="Arial" w:hAnsi="Arial" w:cs="Arial"/>
        <w:sz w:val="21"/>
        <w:szCs w:val="23"/>
        <w:lang w:val="lt-LT" w:eastAsia="lt-LT"/>
      </w:rPr>
      <w:t xml:space="preserve">Tel. +370 5 212 1111, </w:t>
    </w:r>
    <w:proofErr w:type="spellStart"/>
    <w:r w:rsidRPr="00C836F4">
      <w:rPr>
        <w:rFonts w:ascii="Arial" w:hAnsi="Arial" w:cs="Arial"/>
        <w:sz w:val="21"/>
        <w:szCs w:val="23"/>
        <w:lang w:val="lt-LT" w:eastAsia="lt-LT"/>
      </w:rPr>
      <w:t>info@lvk.lt</w:t>
    </w:r>
    <w:proofErr w:type="spellEnd"/>
    <w:r w:rsidRPr="00C836F4">
      <w:rPr>
        <w:rFonts w:ascii="Arial" w:hAnsi="Arial" w:cs="Arial"/>
        <w:sz w:val="21"/>
        <w:szCs w:val="23"/>
        <w:lang w:val="lt-LT" w:eastAsia="lt-LT"/>
      </w:rPr>
      <w:t>, www.lvk.lt</w:t>
    </w:r>
  </w:p>
  <w:p w14:paraId="3B3393E3" w14:textId="77777777" w:rsidR="000B1612" w:rsidRPr="00C836F4" w:rsidRDefault="00A235CD" w:rsidP="00C27731">
    <w:pPr>
      <w:autoSpaceDE w:val="0"/>
      <w:autoSpaceDN w:val="0"/>
      <w:adjustRightInd w:val="0"/>
      <w:rPr>
        <w:rFonts w:ascii="Arial" w:hAnsi="Arial" w:cs="Arial"/>
        <w:sz w:val="16"/>
        <w:szCs w:val="18"/>
        <w:lang w:val="lt-LT" w:eastAsia="lt-LT"/>
      </w:rPr>
    </w:pPr>
    <w:r>
      <w:rPr>
        <w:rFonts w:ascii="Arial" w:hAnsi="Arial" w:cs="Arial"/>
        <w:sz w:val="16"/>
        <w:szCs w:val="18"/>
        <w:lang w:val="lt-LT" w:eastAsia="lt-LT"/>
      </w:rPr>
      <w:pict w14:anchorId="363D7945">
        <v:rect id="_x0000_i1025" style="width:206.95pt;height:1pt;mso-position-horizontal:absolute;mso-position-vertical:absolute" o:hrpct="0" o:hrstd="t" o:hrnoshade="t" o:hr="t" fillcolor="black [3213]" stroked="f"/>
      </w:pict>
    </w:r>
    <w:r w:rsidR="000B1612" w:rsidRPr="00837746">
      <w:rPr>
        <w:rFonts w:ascii="Arial" w:hAnsi="Arial" w:cs="Arial"/>
        <w:spacing w:val="13"/>
        <w:sz w:val="16"/>
        <w:szCs w:val="18"/>
        <w:lang w:val="lt-LT" w:eastAsia="lt-LT"/>
      </w:rPr>
      <w:t>Tarptautinių prekybos rūmų ICC oficialus atstovas</w:t>
    </w:r>
  </w:p>
  <w:p w14:paraId="44BD4F92" w14:textId="77777777" w:rsidR="000B1612" w:rsidRPr="00C27731" w:rsidRDefault="000B1612">
    <w:pPr>
      <w:pStyle w:val="Footer"/>
      <w:rPr>
        <w:spacing w:val="12"/>
        <w:sz w:val="22"/>
      </w:rPr>
    </w:pPr>
    <w:r w:rsidRPr="00837746">
      <w:rPr>
        <w:rFonts w:ascii="Arial" w:hAnsi="Arial" w:cs="Arial"/>
        <w:spacing w:val="12"/>
        <w:sz w:val="16"/>
        <w:szCs w:val="18"/>
        <w:lang w:val="lt-LT" w:eastAsia="lt-LT"/>
      </w:rPr>
      <w:t>www.iccwbo.org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2CD1E" w14:textId="77777777" w:rsidR="00A235CD" w:rsidRDefault="00A235CD" w:rsidP="00463243">
      <w:r>
        <w:separator/>
      </w:r>
    </w:p>
  </w:footnote>
  <w:footnote w:type="continuationSeparator" w:id="0">
    <w:p w14:paraId="4D6F5291" w14:textId="77777777" w:rsidR="00A235CD" w:rsidRDefault="00A235CD" w:rsidP="00463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35488" w14:textId="77777777" w:rsidR="000B1612" w:rsidRDefault="000B1612" w:rsidP="00463243">
    <w:pPr>
      <w:pStyle w:val="Header"/>
      <w:tabs>
        <w:tab w:val="clear" w:pos="4320"/>
        <w:tab w:val="clear" w:pos="8640"/>
        <w:tab w:val="center" w:pos="4150"/>
        <w:tab w:val="right" w:pos="8300"/>
      </w:tabs>
    </w:pPr>
    <w:r>
      <w:t>[Type text]</w:t>
    </w:r>
    <w:r>
      <w:tab/>
      <w:t>[Type text]</w:t>
    </w:r>
    <w:r>
      <w:tab/>
      <w:t>[Type text]</w:t>
    </w:r>
  </w:p>
  <w:p w14:paraId="6FAE95E2" w14:textId="77777777" w:rsidR="000B1612" w:rsidRDefault="000B16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6E4D8" w14:textId="77777777" w:rsidR="000B1612" w:rsidRDefault="000B1612" w:rsidP="0096095D">
    <w:pPr>
      <w:pStyle w:val="Header"/>
      <w:tabs>
        <w:tab w:val="clear" w:pos="4320"/>
        <w:tab w:val="clear" w:pos="8640"/>
        <w:tab w:val="left" w:pos="5011"/>
      </w:tabs>
      <w:ind w:left="-142"/>
      <w:rPr>
        <w:noProof/>
        <w:lang w:val="lt-LT" w:eastAsia="lt-LT"/>
      </w:rPr>
    </w:pPr>
    <w:r>
      <w:rPr>
        <w:noProof/>
        <w:lang w:val="lt-LT" w:eastAsia="lt-LT"/>
      </w:rPr>
      <w:drawing>
        <wp:anchor distT="0" distB="0" distL="114300" distR="114300" simplePos="0" relativeHeight="251661824" behindDoc="0" locked="0" layoutInCell="1" allowOverlap="1" wp14:anchorId="172571E8" wp14:editId="128F86EF">
          <wp:simplePos x="0" y="0"/>
          <wp:positionH relativeFrom="page">
            <wp:posOffset>703884</wp:posOffset>
          </wp:positionH>
          <wp:positionV relativeFrom="page">
            <wp:posOffset>507365</wp:posOffset>
          </wp:positionV>
          <wp:extent cx="2484000" cy="4824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K_2015_blankui300dpi.gif"/>
                  <pic:cNvPicPr/>
                </pic:nvPicPr>
                <pic:blipFill>
                  <a:blip r:embed="rId1">
                    <a:extLst>
                      <a:ext uri="{28A0092B-C50C-407E-A947-70E740481C1C}">
                        <a14:useLocalDpi xmlns:a14="http://schemas.microsoft.com/office/drawing/2010/main" val="0"/>
                      </a:ext>
                    </a:extLst>
                  </a:blip>
                  <a:stretch>
                    <a:fillRect/>
                  </a:stretch>
                </pic:blipFill>
                <pic:spPr>
                  <a:xfrm>
                    <a:off x="0" y="0"/>
                    <a:ext cx="2484000" cy="482400"/>
                  </a:xfrm>
                  <a:prstGeom prst="rect">
                    <a:avLst/>
                  </a:prstGeom>
                </pic:spPr>
              </pic:pic>
            </a:graphicData>
          </a:graphic>
          <wp14:sizeRelH relativeFrom="margin">
            <wp14:pctWidth>0</wp14:pctWidth>
          </wp14:sizeRelH>
          <wp14:sizeRelV relativeFrom="margin">
            <wp14:pctHeight>0</wp14:pctHeight>
          </wp14:sizeRelV>
        </wp:anchor>
      </w:drawing>
    </w:r>
  </w:p>
  <w:p w14:paraId="0265FFA6" w14:textId="77777777" w:rsidR="000B1612" w:rsidRDefault="000B1612" w:rsidP="00C27731">
    <w:pPr>
      <w:pStyle w:val="Header"/>
      <w:tabs>
        <w:tab w:val="clear" w:pos="4320"/>
        <w:tab w:val="clear" w:pos="8640"/>
        <w:tab w:val="left" w:pos="5011"/>
      </w:tabs>
      <w:rPr>
        <w:noProof/>
        <w:lang w:val="lt-LT" w:eastAsia="lt-LT"/>
      </w:rPr>
    </w:pPr>
  </w:p>
  <w:p w14:paraId="1E0D3A3B" w14:textId="77777777" w:rsidR="000B1612" w:rsidRDefault="000B1612" w:rsidP="00C27731">
    <w:pPr>
      <w:pStyle w:val="Header"/>
      <w:pBdr>
        <w:bottom w:val="single" w:sz="4" w:space="1" w:color="26598F"/>
      </w:pBdr>
      <w:tabs>
        <w:tab w:val="clear" w:pos="4320"/>
        <w:tab w:val="clear" w:pos="8640"/>
        <w:tab w:val="left" w:pos="5011"/>
      </w:tabs>
      <w:spacing w:before="140"/>
    </w:pPr>
  </w:p>
  <w:p w14:paraId="7C7FA261" w14:textId="77777777" w:rsidR="000B1612" w:rsidRDefault="000B1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B00"/>
    <w:multiLevelType w:val="hybridMultilevel"/>
    <w:tmpl w:val="CC1E57EC"/>
    <w:lvl w:ilvl="0" w:tplc="6C322528">
      <w:start w:val="1"/>
      <w:numFmt w:val="decimal"/>
      <w:lvlText w:val="%1)"/>
      <w:lvlJc w:val="left"/>
      <w:pPr>
        <w:ind w:left="1260" w:hanging="90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0170DAD"/>
    <w:multiLevelType w:val="hybridMultilevel"/>
    <w:tmpl w:val="D5E43EC6"/>
    <w:lvl w:ilvl="0" w:tplc="0427001B">
      <w:start w:val="1"/>
      <w:numFmt w:val="lowerRoman"/>
      <w:lvlText w:val="%1."/>
      <w:lvlJc w:val="righ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3785052"/>
    <w:multiLevelType w:val="multilevel"/>
    <w:tmpl w:val="62FE0E04"/>
    <w:lvl w:ilvl="0">
      <w:start w:val="1"/>
      <w:numFmt w:val="decimal"/>
      <w:lvlText w:val="%1."/>
      <w:lvlJc w:val="left"/>
      <w:pPr>
        <w:ind w:left="786" w:hanging="360"/>
      </w:pPr>
    </w:lvl>
    <w:lvl w:ilvl="1">
      <w:start w:val="1"/>
      <w:numFmt w:val="decimal"/>
      <w:isLgl/>
      <w:lvlText w:val="%1.%2"/>
      <w:lvlJc w:val="left"/>
      <w:pPr>
        <w:ind w:left="1804" w:hanging="735"/>
      </w:pPr>
      <w:rPr>
        <w:rFonts w:hint="default"/>
      </w:rPr>
    </w:lvl>
    <w:lvl w:ilvl="2">
      <w:start w:val="1"/>
      <w:numFmt w:val="decimal"/>
      <w:isLgl/>
      <w:lvlText w:val="%1.%2.%3"/>
      <w:lvlJc w:val="left"/>
      <w:pPr>
        <w:ind w:left="1804" w:hanging="735"/>
      </w:pPr>
      <w:rPr>
        <w:rFonts w:hint="default"/>
      </w:rPr>
    </w:lvl>
    <w:lvl w:ilvl="3">
      <w:start w:val="1"/>
      <w:numFmt w:val="decimal"/>
      <w:isLgl/>
      <w:lvlText w:val="%1.%2.%3.%4"/>
      <w:lvlJc w:val="left"/>
      <w:pPr>
        <w:ind w:left="1804" w:hanging="735"/>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0758608F"/>
    <w:multiLevelType w:val="hybridMultilevel"/>
    <w:tmpl w:val="49C6824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08B40993"/>
    <w:multiLevelType w:val="hybridMultilevel"/>
    <w:tmpl w:val="EEA49F16"/>
    <w:lvl w:ilvl="0" w:tplc="49F4A74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08ED10A8"/>
    <w:multiLevelType w:val="hybridMultilevel"/>
    <w:tmpl w:val="F8CAF250"/>
    <w:lvl w:ilvl="0" w:tplc="08CA6FBC">
      <w:start w:val="1"/>
      <w:numFmt w:val="decimal"/>
      <w:lvlText w:val="%1."/>
      <w:lvlJc w:val="left"/>
      <w:pPr>
        <w:ind w:left="720" w:hanging="360"/>
      </w:pPr>
      <w:rPr>
        <w:rFonts w:eastAsia="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ADD6DCD"/>
    <w:multiLevelType w:val="hybridMultilevel"/>
    <w:tmpl w:val="2C0ADF1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F2E01E7"/>
    <w:multiLevelType w:val="hybridMultilevel"/>
    <w:tmpl w:val="3028D5F0"/>
    <w:lvl w:ilvl="0" w:tplc="DCC07006">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8" w15:restartNumberingAfterBreak="0">
    <w:nsid w:val="10D27693"/>
    <w:multiLevelType w:val="hybridMultilevel"/>
    <w:tmpl w:val="8506CA7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1A1A0209"/>
    <w:multiLevelType w:val="hybridMultilevel"/>
    <w:tmpl w:val="FB2C8DCC"/>
    <w:lvl w:ilvl="0" w:tplc="04270011">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 w15:restartNumberingAfterBreak="0">
    <w:nsid w:val="1AD76D63"/>
    <w:multiLevelType w:val="hybridMultilevel"/>
    <w:tmpl w:val="60A04552"/>
    <w:lvl w:ilvl="0" w:tplc="352E9B68">
      <w:start w:val="1"/>
      <w:numFmt w:val="decimal"/>
      <w:lvlText w:val="%1)"/>
      <w:lvlJc w:val="left"/>
      <w:pPr>
        <w:ind w:left="1437" w:hanging="87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15:restartNumberingAfterBreak="0">
    <w:nsid w:val="1E60110B"/>
    <w:multiLevelType w:val="hybridMultilevel"/>
    <w:tmpl w:val="0DC21084"/>
    <w:lvl w:ilvl="0" w:tplc="271CB284">
      <w:numFmt w:val="bullet"/>
      <w:lvlText w:val="-"/>
      <w:lvlJc w:val="left"/>
      <w:pPr>
        <w:ind w:left="927" w:hanging="360"/>
      </w:pPr>
      <w:rPr>
        <w:rFonts w:ascii="Times New Roman" w:eastAsiaTheme="minorHAns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2" w15:restartNumberingAfterBreak="0">
    <w:nsid w:val="21F278EE"/>
    <w:multiLevelType w:val="hybridMultilevel"/>
    <w:tmpl w:val="11C632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30F38A4"/>
    <w:multiLevelType w:val="hybridMultilevel"/>
    <w:tmpl w:val="4A82C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7E77F54"/>
    <w:multiLevelType w:val="hybridMultilevel"/>
    <w:tmpl w:val="B62C4B6E"/>
    <w:lvl w:ilvl="0" w:tplc="04090001">
      <w:start w:val="1"/>
      <w:numFmt w:val="bullet"/>
      <w:lvlText w:val=""/>
      <w:lvlJc w:val="left"/>
      <w:pPr>
        <w:ind w:left="720" w:hanging="360"/>
      </w:pPr>
      <w:rPr>
        <w:rFonts w:ascii="Symbol" w:hAnsi="Symbol" w:hint="default"/>
      </w:rPr>
    </w:lvl>
    <w:lvl w:ilvl="1" w:tplc="351A98CC">
      <w:numFmt w:val="bullet"/>
      <w:lvlText w:val="-"/>
      <w:lvlJc w:val="left"/>
      <w:pPr>
        <w:ind w:left="1440" w:hanging="360"/>
      </w:pPr>
      <w:rPr>
        <w:rFonts w:ascii="Times New Roman" w:eastAsia="Times New Roman" w:hAnsi="Times New Roman"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468FC"/>
    <w:multiLevelType w:val="hybridMultilevel"/>
    <w:tmpl w:val="465A63EA"/>
    <w:lvl w:ilvl="0" w:tplc="64FA4AC6">
      <w:start w:val="1"/>
      <w:numFmt w:val="decimal"/>
      <w:lvlText w:val="%1."/>
      <w:lvlJc w:val="left"/>
      <w:pPr>
        <w:ind w:left="927" w:hanging="360"/>
      </w:pPr>
      <w:rPr>
        <w:rFonts w:hint="default"/>
        <w:b/>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15:restartNumberingAfterBreak="0">
    <w:nsid w:val="2BB916B4"/>
    <w:multiLevelType w:val="hybridMultilevel"/>
    <w:tmpl w:val="79540EDA"/>
    <w:lvl w:ilvl="0" w:tplc="2D7C677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2D931EF3"/>
    <w:multiLevelType w:val="hybridMultilevel"/>
    <w:tmpl w:val="2ED2BB76"/>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F545C53"/>
    <w:multiLevelType w:val="multilevel"/>
    <w:tmpl w:val="66C275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309172E2"/>
    <w:multiLevelType w:val="hybridMultilevel"/>
    <w:tmpl w:val="11C632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C6F2FA6"/>
    <w:multiLevelType w:val="hybridMultilevel"/>
    <w:tmpl w:val="FCB65E8C"/>
    <w:lvl w:ilvl="0" w:tplc="A45CD68C">
      <w:start w:val="1"/>
      <w:numFmt w:val="lowerRoman"/>
      <w:lvlText w:val="(%1)"/>
      <w:lvlJc w:val="left"/>
      <w:pPr>
        <w:ind w:left="1920" w:hanging="360"/>
      </w:pPr>
      <w:rPr>
        <w:rFonts w:hint="default"/>
        <w:b/>
        <w:bCs/>
        <w:i/>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3DC55E63"/>
    <w:multiLevelType w:val="hybridMultilevel"/>
    <w:tmpl w:val="750605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BC2549"/>
    <w:multiLevelType w:val="hybridMultilevel"/>
    <w:tmpl w:val="F5EC1C20"/>
    <w:lvl w:ilvl="0" w:tplc="18BC5F6A">
      <w:start w:val="2021"/>
      <w:numFmt w:val="bullet"/>
      <w:lvlText w:val="-"/>
      <w:lvlJc w:val="left"/>
      <w:pPr>
        <w:ind w:left="644" w:hanging="360"/>
      </w:pPr>
      <w:rPr>
        <w:rFonts w:ascii="Cambria" w:eastAsia="Times New Roman" w:hAnsi="Cambria" w:cs="Arial"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23" w15:restartNumberingAfterBreak="0">
    <w:nsid w:val="46D946F5"/>
    <w:multiLevelType w:val="hybridMultilevel"/>
    <w:tmpl w:val="BC4EA4D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15:restartNumberingAfterBreak="0">
    <w:nsid w:val="4D951B5E"/>
    <w:multiLevelType w:val="hybridMultilevel"/>
    <w:tmpl w:val="633EAC62"/>
    <w:lvl w:ilvl="0" w:tplc="04270011">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5" w15:restartNumberingAfterBreak="0">
    <w:nsid w:val="500A436F"/>
    <w:multiLevelType w:val="hybridMultilevel"/>
    <w:tmpl w:val="11C632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2CB0AE9"/>
    <w:multiLevelType w:val="hybridMultilevel"/>
    <w:tmpl w:val="5A1A01F0"/>
    <w:lvl w:ilvl="0" w:tplc="A9F0D920">
      <w:numFmt w:val="bullet"/>
      <w:lvlText w:val="-"/>
      <w:lvlJc w:val="left"/>
      <w:pPr>
        <w:ind w:left="410" w:hanging="360"/>
      </w:pPr>
      <w:rPr>
        <w:rFonts w:ascii="Cambria" w:eastAsia="MS Mincho" w:hAnsi="Cambria" w:cs="Arial" w:hint="default"/>
      </w:rPr>
    </w:lvl>
    <w:lvl w:ilvl="1" w:tplc="04270003" w:tentative="1">
      <w:start w:val="1"/>
      <w:numFmt w:val="bullet"/>
      <w:lvlText w:val="o"/>
      <w:lvlJc w:val="left"/>
      <w:pPr>
        <w:ind w:left="1130" w:hanging="360"/>
      </w:pPr>
      <w:rPr>
        <w:rFonts w:ascii="Courier New" w:hAnsi="Courier New" w:cs="Courier New" w:hint="default"/>
      </w:rPr>
    </w:lvl>
    <w:lvl w:ilvl="2" w:tplc="04270005" w:tentative="1">
      <w:start w:val="1"/>
      <w:numFmt w:val="bullet"/>
      <w:lvlText w:val=""/>
      <w:lvlJc w:val="left"/>
      <w:pPr>
        <w:ind w:left="1850" w:hanging="360"/>
      </w:pPr>
      <w:rPr>
        <w:rFonts w:ascii="Wingdings" w:hAnsi="Wingdings" w:hint="default"/>
      </w:rPr>
    </w:lvl>
    <w:lvl w:ilvl="3" w:tplc="04270001" w:tentative="1">
      <w:start w:val="1"/>
      <w:numFmt w:val="bullet"/>
      <w:lvlText w:val=""/>
      <w:lvlJc w:val="left"/>
      <w:pPr>
        <w:ind w:left="2570" w:hanging="360"/>
      </w:pPr>
      <w:rPr>
        <w:rFonts w:ascii="Symbol" w:hAnsi="Symbol" w:hint="default"/>
      </w:rPr>
    </w:lvl>
    <w:lvl w:ilvl="4" w:tplc="04270003" w:tentative="1">
      <w:start w:val="1"/>
      <w:numFmt w:val="bullet"/>
      <w:lvlText w:val="o"/>
      <w:lvlJc w:val="left"/>
      <w:pPr>
        <w:ind w:left="3290" w:hanging="360"/>
      </w:pPr>
      <w:rPr>
        <w:rFonts w:ascii="Courier New" w:hAnsi="Courier New" w:cs="Courier New" w:hint="default"/>
      </w:rPr>
    </w:lvl>
    <w:lvl w:ilvl="5" w:tplc="04270005" w:tentative="1">
      <w:start w:val="1"/>
      <w:numFmt w:val="bullet"/>
      <w:lvlText w:val=""/>
      <w:lvlJc w:val="left"/>
      <w:pPr>
        <w:ind w:left="4010" w:hanging="360"/>
      </w:pPr>
      <w:rPr>
        <w:rFonts w:ascii="Wingdings" w:hAnsi="Wingdings" w:hint="default"/>
      </w:rPr>
    </w:lvl>
    <w:lvl w:ilvl="6" w:tplc="04270001" w:tentative="1">
      <w:start w:val="1"/>
      <w:numFmt w:val="bullet"/>
      <w:lvlText w:val=""/>
      <w:lvlJc w:val="left"/>
      <w:pPr>
        <w:ind w:left="4730" w:hanging="360"/>
      </w:pPr>
      <w:rPr>
        <w:rFonts w:ascii="Symbol" w:hAnsi="Symbol" w:hint="default"/>
      </w:rPr>
    </w:lvl>
    <w:lvl w:ilvl="7" w:tplc="04270003" w:tentative="1">
      <w:start w:val="1"/>
      <w:numFmt w:val="bullet"/>
      <w:lvlText w:val="o"/>
      <w:lvlJc w:val="left"/>
      <w:pPr>
        <w:ind w:left="5450" w:hanging="360"/>
      </w:pPr>
      <w:rPr>
        <w:rFonts w:ascii="Courier New" w:hAnsi="Courier New" w:cs="Courier New" w:hint="default"/>
      </w:rPr>
    </w:lvl>
    <w:lvl w:ilvl="8" w:tplc="04270005" w:tentative="1">
      <w:start w:val="1"/>
      <w:numFmt w:val="bullet"/>
      <w:lvlText w:val=""/>
      <w:lvlJc w:val="left"/>
      <w:pPr>
        <w:ind w:left="6170" w:hanging="360"/>
      </w:pPr>
      <w:rPr>
        <w:rFonts w:ascii="Wingdings" w:hAnsi="Wingdings" w:hint="default"/>
      </w:rPr>
    </w:lvl>
  </w:abstractNum>
  <w:abstractNum w:abstractNumId="27" w15:restartNumberingAfterBreak="0">
    <w:nsid w:val="53884C2A"/>
    <w:multiLevelType w:val="hybridMultilevel"/>
    <w:tmpl w:val="B38A32FE"/>
    <w:lvl w:ilvl="0" w:tplc="5D5E4E1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57D1245D"/>
    <w:multiLevelType w:val="hybridMultilevel"/>
    <w:tmpl w:val="9350F0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8D10AEB"/>
    <w:multiLevelType w:val="hybridMultilevel"/>
    <w:tmpl w:val="4866CE6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0" w15:restartNumberingAfterBreak="0">
    <w:nsid w:val="5AD31D06"/>
    <w:multiLevelType w:val="hybridMultilevel"/>
    <w:tmpl w:val="28767FD8"/>
    <w:lvl w:ilvl="0" w:tplc="E8CC6E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C07877"/>
    <w:multiLevelType w:val="hybridMultilevel"/>
    <w:tmpl w:val="8F7031B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2" w15:restartNumberingAfterBreak="0">
    <w:nsid w:val="5D677F1B"/>
    <w:multiLevelType w:val="hybridMultilevel"/>
    <w:tmpl w:val="11C632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04163DF"/>
    <w:multiLevelType w:val="hybridMultilevel"/>
    <w:tmpl w:val="11C632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1EE3B70"/>
    <w:multiLevelType w:val="hybridMultilevel"/>
    <w:tmpl w:val="B1C2D836"/>
    <w:lvl w:ilvl="0" w:tplc="18AA84D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15:restartNumberingAfterBreak="0">
    <w:nsid w:val="641C56B9"/>
    <w:multiLevelType w:val="hybridMultilevel"/>
    <w:tmpl w:val="4E3CAB8A"/>
    <w:lvl w:ilvl="0" w:tplc="3330201C">
      <w:start w:val="1"/>
      <w:numFmt w:val="bullet"/>
      <w:lvlText w:val="-"/>
      <w:lvlJc w:val="left"/>
      <w:pPr>
        <w:ind w:left="410" w:hanging="360"/>
      </w:pPr>
      <w:rPr>
        <w:rFonts w:ascii="Cambria" w:eastAsia="MS Mincho" w:hAnsi="Cambria" w:cs="Arial" w:hint="default"/>
      </w:rPr>
    </w:lvl>
    <w:lvl w:ilvl="1" w:tplc="04270003" w:tentative="1">
      <w:start w:val="1"/>
      <w:numFmt w:val="bullet"/>
      <w:lvlText w:val="o"/>
      <w:lvlJc w:val="left"/>
      <w:pPr>
        <w:ind w:left="1130" w:hanging="360"/>
      </w:pPr>
      <w:rPr>
        <w:rFonts w:ascii="Courier New" w:hAnsi="Courier New" w:cs="Courier New" w:hint="default"/>
      </w:rPr>
    </w:lvl>
    <w:lvl w:ilvl="2" w:tplc="04270005" w:tentative="1">
      <w:start w:val="1"/>
      <w:numFmt w:val="bullet"/>
      <w:lvlText w:val=""/>
      <w:lvlJc w:val="left"/>
      <w:pPr>
        <w:ind w:left="1850" w:hanging="360"/>
      </w:pPr>
      <w:rPr>
        <w:rFonts w:ascii="Wingdings" w:hAnsi="Wingdings" w:hint="default"/>
      </w:rPr>
    </w:lvl>
    <w:lvl w:ilvl="3" w:tplc="04270001" w:tentative="1">
      <w:start w:val="1"/>
      <w:numFmt w:val="bullet"/>
      <w:lvlText w:val=""/>
      <w:lvlJc w:val="left"/>
      <w:pPr>
        <w:ind w:left="2570" w:hanging="360"/>
      </w:pPr>
      <w:rPr>
        <w:rFonts w:ascii="Symbol" w:hAnsi="Symbol" w:hint="default"/>
      </w:rPr>
    </w:lvl>
    <w:lvl w:ilvl="4" w:tplc="04270003" w:tentative="1">
      <w:start w:val="1"/>
      <w:numFmt w:val="bullet"/>
      <w:lvlText w:val="o"/>
      <w:lvlJc w:val="left"/>
      <w:pPr>
        <w:ind w:left="3290" w:hanging="360"/>
      </w:pPr>
      <w:rPr>
        <w:rFonts w:ascii="Courier New" w:hAnsi="Courier New" w:cs="Courier New" w:hint="default"/>
      </w:rPr>
    </w:lvl>
    <w:lvl w:ilvl="5" w:tplc="04270005" w:tentative="1">
      <w:start w:val="1"/>
      <w:numFmt w:val="bullet"/>
      <w:lvlText w:val=""/>
      <w:lvlJc w:val="left"/>
      <w:pPr>
        <w:ind w:left="4010" w:hanging="360"/>
      </w:pPr>
      <w:rPr>
        <w:rFonts w:ascii="Wingdings" w:hAnsi="Wingdings" w:hint="default"/>
      </w:rPr>
    </w:lvl>
    <w:lvl w:ilvl="6" w:tplc="04270001" w:tentative="1">
      <w:start w:val="1"/>
      <w:numFmt w:val="bullet"/>
      <w:lvlText w:val=""/>
      <w:lvlJc w:val="left"/>
      <w:pPr>
        <w:ind w:left="4730" w:hanging="360"/>
      </w:pPr>
      <w:rPr>
        <w:rFonts w:ascii="Symbol" w:hAnsi="Symbol" w:hint="default"/>
      </w:rPr>
    </w:lvl>
    <w:lvl w:ilvl="7" w:tplc="04270003" w:tentative="1">
      <w:start w:val="1"/>
      <w:numFmt w:val="bullet"/>
      <w:lvlText w:val="o"/>
      <w:lvlJc w:val="left"/>
      <w:pPr>
        <w:ind w:left="5450" w:hanging="360"/>
      </w:pPr>
      <w:rPr>
        <w:rFonts w:ascii="Courier New" w:hAnsi="Courier New" w:cs="Courier New" w:hint="default"/>
      </w:rPr>
    </w:lvl>
    <w:lvl w:ilvl="8" w:tplc="04270005" w:tentative="1">
      <w:start w:val="1"/>
      <w:numFmt w:val="bullet"/>
      <w:lvlText w:val=""/>
      <w:lvlJc w:val="left"/>
      <w:pPr>
        <w:ind w:left="6170" w:hanging="360"/>
      </w:pPr>
      <w:rPr>
        <w:rFonts w:ascii="Wingdings" w:hAnsi="Wingdings" w:hint="default"/>
      </w:rPr>
    </w:lvl>
  </w:abstractNum>
  <w:abstractNum w:abstractNumId="36" w15:restartNumberingAfterBreak="0">
    <w:nsid w:val="64A1301B"/>
    <w:multiLevelType w:val="hybridMultilevel"/>
    <w:tmpl w:val="5AB43FB0"/>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7" w15:restartNumberingAfterBreak="0">
    <w:nsid w:val="6847360D"/>
    <w:multiLevelType w:val="hybridMultilevel"/>
    <w:tmpl w:val="97D8BD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A8968F4"/>
    <w:multiLevelType w:val="hybridMultilevel"/>
    <w:tmpl w:val="9350F0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6D341FB0"/>
    <w:multiLevelType w:val="hybridMultilevel"/>
    <w:tmpl w:val="61880148"/>
    <w:lvl w:ilvl="0" w:tplc="0772EE52">
      <w:start w:val="1"/>
      <w:numFmt w:val="decimal"/>
      <w:lvlText w:val="%1."/>
      <w:lvlJc w:val="left"/>
      <w:pPr>
        <w:ind w:left="735" w:hanging="37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D786910"/>
    <w:multiLevelType w:val="hybridMultilevel"/>
    <w:tmpl w:val="3DE02612"/>
    <w:lvl w:ilvl="0" w:tplc="8696CAF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6FB2496F"/>
    <w:multiLevelType w:val="hybridMultilevel"/>
    <w:tmpl w:val="679C32D4"/>
    <w:lvl w:ilvl="0" w:tplc="547A3CA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2" w15:restartNumberingAfterBreak="0">
    <w:nsid w:val="7A9209C6"/>
    <w:multiLevelType w:val="hybridMultilevel"/>
    <w:tmpl w:val="85EEA5D0"/>
    <w:lvl w:ilvl="0" w:tplc="74C646F4">
      <w:start w:val="1"/>
      <w:numFmt w:val="decimal"/>
      <w:lvlText w:val="%1."/>
      <w:lvlJc w:val="left"/>
      <w:pPr>
        <w:ind w:left="1692" w:hanging="972"/>
      </w:pPr>
      <w:rPr>
        <w:rFonts w:ascii="Times New Roman" w:hAnsi="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3" w15:restartNumberingAfterBreak="0">
    <w:nsid w:val="7B571600"/>
    <w:multiLevelType w:val="hybridMultilevel"/>
    <w:tmpl w:val="738058AC"/>
    <w:lvl w:ilvl="0" w:tplc="04270001">
      <w:start w:val="1"/>
      <w:numFmt w:val="bullet"/>
      <w:lvlText w:val=""/>
      <w:lvlJc w:val="left"/>
      <w:pPr>
        <w:ind w:left="243" w:hanging="360"/>
      </w:pPr>
      <w:rPr>
        <w:rFonts w:ascii="Symbol" w:hAnsi="Symbol" w:hint="default"/>
      </w:rPr>
    </w:lvl>
    <w:lvl w:ilvl="1" w:tplc="04270003" w:tentative="1">
      <w:start w:val="1"/>
      <w:numFmt w:val="bullet"/>
      <w:lvlText w:val="o"/>
      <w:lvlJc w:val="left"/>
      <w:pPr>
        <w:ind w:left="963" w:hanging="360"/>
      </w:pPr>
      <w:rPr>
        <w:rFonts w:ascii="Courier New" w:hAnsi="Courier New" w:cs="Courier New" w:hint="default"/>
      </w:rPr>
    </w:lvl>
    <w:lvl w:ilvl="2" w:tplc="04270005" w:tentative="1">
      <w:start w:val="1"/>
      <w:numFmt w:val="bullet"/>
      <w:lvlText w:val=""/>
      <w:lvlJc w:val="left"/>
      <w:pPr>
        <w:ind w:left="1683" w:hanging="360"/>
      </w:pPr>
      <w:rPr>
        <w:rFonts w:ascii="Wingdings" w:hAnsi="Wingdings" w:hint="default"/>
      </w:rPr>
    </w:lvl>
    <w:lvl w:ilvl="3" w:tplc="04270001" w:tentative="1">
      <w:start w:val="1"/>
      <w:numFmt w:val="bullet"/>
      <w:lvlText w:val=""/>
      <w:lvlJc w:val="left"/>
      <w:pPr>
        <w:ind w:left="2403" w:hanging="360"/>
      </w:pPr>
      <w:rPr>
        <w:rFonts w:ascii="Symbol" w:hAnsi="Symbol" w:hint="default"/>
      </w:rPr>
    </w:lvl>
    <w:lvl w:ilvl="4" w:tplc="04270003" w:tentative="1">
      <w:start w:val="1"/>
      <w:numFmt w:val="bullet"/>
      <w:lvlText w:val="o"/>
      <w:lvlJc w:val="left"/>
      <w:pPr>
        <w:ind w:left="3123" w:hanging="360"/>
      </w:pPr>
      <w:rPr>
        <w:rFonts w:ascii="Courier New" w:hAnsi="Courier New" w:cs="Courier New" w:hint="default"/>
      </w:rPr>
    </w:lvl>
    <w:lvl w:ilvl="5" w:tplc="04270005" w:tentative="1">
      <w:start w:val="1"/>
      <w:numFmt w:val="bullet"/>
      <w:lvlText w:val=""/>
      <w:lvlJc w:val="left"/>
      <w:pPr>
        <w:ind w:left="3843" w:hanging="360"/>
      </w:pPr>
      <w:rPr>
        <w:rFonts w:ascii="Wingdings" w:hAnsi="Wingdings" w:hint="default"/>
      </w:rPr>
    </w:lvl>
    <w:lvl w:ilvl="6" w:tplc="04270001" w:tentative="1">
      <w:start w:val="1"/>
      <w:numFmt w:val="bullet"/>
      <w:lvlText w:val=""/>
      <w:lvlJc w:val="left"/>
      <w:pPr>
        <w:ind w:left="4563" w:hanging="360"/>
      </w:pPr>
      <w:rPr>
        <w:rFonts w:ascii="Symbol" w:hAnsi="Symbol" w:hint="default"/>
      </w:rPr>
    </w:lvl>
    <w:lvl w:ilvl="7" w:tplc="04270003" w:tentative="1">
      <w:start w:val="1"/>
      <w:numFmt w:val="bullet"/>
      <w:lvlText w:val="o"/>
      <w:lvlJc w:val="left"/>
      <w:pPr>
        <w:ind w:left="5283" w:hanging="360"/>
      </w:pPr>
      <w:rPr>
        <w:rFonts w:ascii="Courier New" w:hAnsi="Courier New" w:cs="Courier New" w:hint="default"/>
      </w:rPr>
    </w:lvl>
    <w:lvl w:ilvl="8" w:tplc="04270005" w:tentative="1">
      <w:start w:val="1"/>
      <w:numFmt w:val="bullet"/>
      <w:lvlText w:val=""/>
      <w:lvlJc w:val="left"/>
      <w:pPr>
        <w:ind w:left="6003" w:hanging="360"/>
      </w:pPr>
      <w:rPr>
        <w:rFonts w:ascii="Wingdings" w:hAnsi="Wingdings" w:hint="default"/>
      </w:rPr>
    </w:lvl>
  </w:abstractNum>
  <w:abstractNum w:abstractNumId="44" w15:restartNumberingAfterBreak="0">
    <w:nsid w:val="7F65161A"/>
    <w:multiLevelType w:val="hybridMultilevel"/>
    <w:tmpl w:val="11C632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16"/>
  </w:num>
  <w:num w:numId="3">
    <w:abstractNumId w:val="32"/>
  </w:num>
  <w:num w:numId="4">
    <w:abstractNumId w:val="25"/>
  </w:num>
  <w:num w:numId="5">
    <w:abstractNumId w:val="33"/>
  </w:num>
  <w:num w:numId="6">
    <w:abstractNumId w:val="12"/>
  </w:num>
  <w:num w:numId="7">
    <w:abstractNumId w:val="19"/>
  </w:num>
  <w:num w:numId="8">
    <w:abstractNumId w:val="44"/>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41"/>
  </w:num>
  <w:num w:numId="12">
    <w:abstractNumId w:val="2"/>
  </w:num>
  <w:num w:numId="13">
    <w:abstractNumId w:val="3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4"/>
  </w:num>
  <w:num w:numId="17">
    <w:abstractNumId w:val="28"/>
  </w:num>
  <w:num w:numId="18">
    <w:abstractNumId w:val="8"/>
  </w:num>
  <w:num w:numId="19">
    <w:abstractNumId w:val="4"/>
  </w:num>
  <w:num w:numId="20">
    <w:abstractNumId w:val="38"/>
  </w:num>
  <w:num w:numId="21">
    <w:abstractNumId w:val="42"/>
  </w:num>
  <w:num w:numId="22">
    <w:abstractNumId w:val="36"/>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
  </w:num>
  <w:num w:numId="27">
    <w:abstractNumId w:val="37"/>
  </w:num>
  <w:num w:numId="28">
    <w:abstractNumId w:val="14"/>
  </w:num>
  <w:num w:numId="29">
    <w:abstractNumId w:val="13"/>
  </w:num>
  <w:num w:numId="30">
    <w:abstractNumId w:val="20"/>
  </w:num>
  <w:num w:numId="31">
    <w:abstractNumId w:val="30"/>
  </w:num>
  <w:num w:numId="32">
    <w:abstractNumId w:val="15"/>
  </w:num>
  <w:num w:numId="33">
    <w:abstractNumId w:val="17"/>
  </w:num>
  <w:num w:numId="34">
    <w:abstractNumId w:val="0"/>
  </w:num>
  <w:num w:numId="35">
    <w:abstractNumId w:val="10"/>
  </w:num>
  <w:num w:numId="36">
    <w:abstractNumId w:val="40"/>
  </w:num>
  <w:num w:numId="37">
    <w:abstractNumId w:val="21"/>
  </w:num>
  <w:num w:numId="38">
    <w:abstractNumId w:val="43"/>
  </w:num>
  <w:num w:numId="39">
    <w:abstractNumId w:val="22"/>
  </w:num>
  <w:num w:numId="40">
    <w:abstractNumId w:val="35"/>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6"/>
  </w:num>
  <w:num w:numId="45">
    <w:abstractNumId w:val="1"/>
  </w:num>
  <w:num w:numId="46">
    <w:abstractNumId w:val="34"/>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43"/>
    <w:rsid w:val="000017C3"/>
    <w:rsid w:val="00002975"/>
    <w:rsid w:val="000041B3"/>
    <w:rsid w:val="000068F2"/>
    <w:rsid w:val="000123EF"/>
    <w:rsid w:val="00016040"/>
    <w:rsid w:val="0002147D"/>
    <w:rsid w:val="00021BEA"/>
    <w:rsid w:val="000304EC"/>
    <w:rsid w:val="0003353B"/>
    <w:rsid w:val="00035488"/>
    <w:rsid w:val="0003697C"/>
    <w:rsid w:val="00036AA1"/>
    <w:rsid w:val="00036E7E"/>
    <w:rsid w:val="00042B5E"/>
    <w:rsid w:val="000437BE"/>
    <w:rsid w:val="0004752C"/>
    <w:rsid w:val="00047D5F"/>
    <w:rsid w:val="000500FC"/>
    <w:rsid w:val="000501B2"/>
    <w:rsid w:val="00053C2E"/>
    <w:rsid w:val="000548DB"/>
    <w:rsid w:val="000556CB"/>
    <w:rsid w:val="0006713F"/>
    <w:rsid w:val="000671AD"/>
    <w:rsid w:val="000705BB"/>
    <w:rsid w:val="000714B7"/>
    <w:rsid w:val="0007255A"/>
    <w:rsid w:val="0008033B"/>
    <w:rsid w:val="00080C4E"/>
    <w:rsid w:val="000811CF"/>
    <w:rsid w:val="00083E32"/>
    <w:rsid w:val="00084C0C"/>
    <w:rsid w:val="00084ED2"/>
    <w:rsid w:val="000913AD"/>
    <w:rsid w:val="00092B17"/>
    <w:rsid w:val="0009374C"/>
    <w:rsid w:val="000940FB"/>
    <w:rsid w:val="00094F83"/>
    <w:rsid w:val="00095F6B"/>
    <w:rsid w:val="000976EB"/>
    <w:rsid w:val="000A1857"/>
    <w:rsid w:val="000A5513"/>
    <w:rsid w:val="000A6EC0"/>
    <w:rsid w:val="000B119B"/>
    <w:rsid w:val="000B1612"/>
    <w:rsid w:val="000B5ED1"/>
    <w:rsid w:val="000C1D06"/>
    <w:rsid w:val="000C3E98"/>
    <w:rsid w:val="000C4757"/>
    <w:rsid w:val="000C539F"/>
    <w:rsid w:val="000C7463"/>
    <w:rsid w:val="000D23A6"/>
    <w:rsid w:val="000D2930"/>
    <w:rsid w:val="000D2C23"/>
    <w:rsid w:val="000D5F5C"/>
    <w:rsid w:val="000D778F"/>
    <w:rsid w:val="000E07BD"/>
    <w:rsid w:val="000E08E4"/>
    <w:rsid w:val="000E119C"/>
    <w:rsid w:val="000E3F1B"/>
    <w:rsid w:val="000E6570"/>
    <w:rsid w:val="000F032A"/>
    <w:rsid w:val="001019E1"/>
    <w:rsid w:val="00106A5F"/>
    <w:rsid w:val="00107F0C"/>
    <w:rsid w:val="00110FB8"/>
    <w:rsid w:val="00111DF6"/>
    <w:rsid w:val="00116D5A"/>
    <w:rsid w:val="001217C7"/>
    <w:rsid w:val="0012530B"/>
    <w:rsid w:val="00126FA3"/>
    <w:rsid w:val="001313B7"/>
    <w:rsid w:val="00132BFC"/>
    <w:rsid w:val="00135428"/>
    <w:rsid w:val="00135771"/>
    <w:rsid w:val="001512DE"/>
    <w:rsid w:val="001533B9"/>
    <w:rsid w:val="00154D45"/>
    <w:rsid w:val="0015527C"/>
    <w:rsid w:val="00155406"/>
    <w:rsid w:val="0016189D"/>
    <w:rsid w:val="00162A28"/>
    <w:rsid w:val="001674B3"/>
    <w:rsid w:val="00170280"/>
    <w:rsid w:val="00175E1F"/>
    <w:rsid w:val="00177A1A"/>
    <w:rsid w:val="0018234D"/>
    <w:rsid w:val="00191199"/>
    <w:rsid w:val="00191646"/>
    <w:rsid w:val="00191CDD"/>
    <w:rsid w:val="001947E9"/>
    <w:rsid w:val="00194C15"/>
    <w:rsid w:val="001952D6"/>
    <w:rsid w:val="0019659C"/>
    <w:rsid w:val="00197B5B"/>
    <w:rsid w:val="001A07C6"/>
    <w:rsid w:val="001A1248"/>
    <w:rsid w:val="001A25A0"/>
    <w:rsid w:val="001A60AB"/>
    <w:rsid w:val="001A7BC0"/>
    <w:rsid w:val="001A7D5C"/>
    <w:rsid w:val="001B0375"/>
    <w:rsid w:val="001B3FCA"/>
    <w:rsid w:val="001B4B3B"/>
    <w:rsid w:val="001B5D58"/>
    <w:rsid w:val="001B7F98"/>
    <w:rsid w:val="001C0136"/>
    <w:rsid w:val="001C34F0"/>
    <w:rsid w:val="001C5EB4"/>
    <w:rsid w:val="001C6C40"/>
    <w:rsid w:val="001D1AA1"/>
    <w:rsid w:val="001D222B"/>
    <w:rsid w:val="001D4DC8"/>
    <w:rsid w:val="001D4E6F"/>
    <w:rsid w:val="001D5C1F"/>
    <w:rsid w:val="001E14B8"/>
    <w:rsid w:val="001E74C0"/>
    <w:rsid w:val="001F0C2D"/>
    <w:rsid w:val="001F0FE2"/>
    <w:rsid w:val="001F1A1E"/>
    <w:rsid w:val="001F6C0F"/>
    <w:rsid w:val="001F727E"/>
    <w:rsid w:val="002003FD"/>
    <w:rsid w:val="00204B75"/>
    <w:rsid w:val="00205595"/>
    <w:rsid w:val="002112A5"/>
    <w:rsid w:val="00217C4B"/>
    <w:rsid w:val="00223D03"/>
    <w:rsid w:val="00226F8B"/>
    <w:rsid w:val="00234D4F"/>
    <w:rsid w:val="00236C5B"/>
    <w:rsid w:val="00240A63"/>
    <w:rsid w:val="0024147F"/>
    <w:rsid w:val="00243569"/>
    <w:rsid w:val="00247F64"/>
    <w:rsid w:val="00250F2B"/>
    <w:rsid w:val="002524F1"/>
    <w:rsid w:val="00263818"/>
    <w:rsid w:val="002653F2"/>
    <w:rsid w:val="00266EC6"/>
    <w:rsid w:val="00267267"/>
    <w:rsid w:val="00280164"/>
    <w:rsid w:val="00280ADD"/>
    <w:rsid w:val="00287C2B"/>
    <w:rsid w:val="0029056C"/>
    <w:rsid w:val="002A0764"/>
    <w:rsid w:val="002A0FB1"/>
    <w:rsid w:val="002A270E"/>
    <w:rsid w:val="002A2D04"/>
    <w:rsid w:val="002A2D87"/>
    <w:rsid w:val="002A6C48"/>
    <w:rsid w:val="002B0C2B"/>
    <w:rsid w:val="002B21CF"/>
    <w:rsid w:val="002B220C"/>
    <w:rsid w:val="002B65CE"/>
    <w:rsid w:val="002B65FB"/>
    <w:rsid w:val="002B731F"/>
    <w:rsid w:val="002B75F1"/>
    <w:rsid w:val="002B7B89"/>
    <w:rsid w:val="002C0C74"/>
    <w:rsid w:val="002C461D"/>
    <w:rsid w:val="002D0AB6"/>
    <w:rsid w:val="002D4876"/>
    <w:rsid w:val="002D68B1"/>
    <w:rsid w:val="002E10DE"/>
    <w:rsid w:val="002E2449"/>
    <w:rsid w:val="002E7D12"/>
    <w:rsid w:val="002F0D95"/>
    <w:rsid w:val="002F17C4"/>
    <w:rsid w:val="002F1A58"/>
    <w:rsid w:val="002F3FF3"/>
    <w:rsid w:val="002F58E1"/>
    <w:rsid w:val="002F6BD4"/>
    <w:rsid w:val="003023DE"/>
    <w:rsid w:val="003105D7"/>
    <w:rsid w:val="0031133D"/>
    <w:rsid w:val="00312C20"/>
    <w:rsid w:val="00313E0D"/>
    <w:rsid w:val="0031460B"/>
    <w:rsid w:val="003149F1"/>
    <w:rsid w:val="00320DE1"/>
    <w:rsid w:val="00321268"/>
    <w:rsid w:val="003219FC"/>
    <w:rsid w:val="003300BD"/>
    <w:rsid w:val="003314F8"/>
    <w:rsid w:val="00332031"/>
    <w:rsid w:val="0033214B"/>
    <w:rsid w:val="00332451"/>
    <w:rsid w:val="00332B5A"/>
    <w:rsid w:val="0033407F"/>
    <w:rsid w:val="003342B0"/>
    <w:rsid w:val="00336BC5"/>
    <w:rsid w:val="0033734C"/>
    <w:rsid w:val="003409F9"/>
    <w:rsid w:val="00340D8A"/>
    <w:rsid w:val="00344B51"/>
    <w:rsid w:val="00344EEE"/>
    <w:rsid w:val="00344F83"/>
    <w:rsid w:val="00345DF1"/>
    <w:rsid w:val="00350282"/>
    <w:rsid w:val="003510F3"/>
    <w:rsid w:val="0035151C"/>
    <w:rsid w:val="0035312E"/>
    <w:rsid w:val="00353940"/>
    <w:rsid w:val="00354E06"/>
    <w:rsid w:val="00355AAA"/>
    <w:rsid w:val="00360659"/>
    <w:rsid w:val="00360BB0"/>
    <w:rsid w:val="003617E2"/>
    <w:rsid w:val="00364F77"/>
    <w:rsid w:val="00367D67"/>
    <w:rsid w:val="0037087F"/>
    <w:rsid w:val="003737E9"/>
    <w:rsid w:val="00374749"/>
    <w:rsid w:val="00374FF9"/>
    <w:rsid w:val="00375285"/>
    <w:rsid w:val="00381D27"/>
    <w:rsid w:val="00385274"/>
    <w:rsid w:val="0038594A"/>
    <w:rsid w:val="003904DD"/>
    <w:rsid w:val="00395857"/>
    <w:rsid w:val="003971FA"/>
    <w:rsid w:val="003973F9"/>
    <w:rsid w:val="003976DD"/>
    <w:rsid w:val="003A186D"/>
    <w:rsid w:val="003A21CE"/>
    <w:rsid w:val="003A2998"/>
    <w:rsid w:val="003A2D50"/>
    <w:rsid w:val="003A31CA"/>
    <w:rsid w:val="003A455F"/>
    <w:rsid w:val="003A75E3"/>
    <w:rsid w:val="003B0629"/>
    <w:rsid w:val="003B126E"/>
    <w:rsid w:val="003B6712"/>
    <w:rsid w:val="003C0557"/>
    <w:rsid w:val="003C0725"/>
    <w:rsid w:val="003C16CF"/>
    <w:rsid w:val="003C3B74"/>
    <w:rsid w:val="003C450A"/>
    <w:rsid w:val="003C5862"/>
    <w:rsid w:val="003C59B6"/>
    <w:rsid w:val="003D0CD5"/>
    <w:rsid w:val="003D13E4"/>
    <w:rsid w:val="003D2528"/>
    <w:rsid w:val="003D4054"/>
    <w:rsid w:val="003D413A"/>
    <w:rsid w:val="003D42E0"/>
    <w:rsid w:val="003D687F"/>
    <w:rsid w:val="003D70C9"/>
    <w:rsid w:val="003E137C"/>
    <w:rsid w:val="003E299C"/>
    <w:rsid w:val="003E5367"/>
    <w:rsid w:val="003E5FFC"/>
    <w:rsid w:val="003E6F9B"/>
    <w:rsid w:val="003E748F"/>
    <w:rsid w:val="003F248A"/>
    <w:rsid w:val="003F2C9C"/>
    <w:rsid w:val="003F46D8"/>
    <w:rsid w:val="003F49CF"/>
    <w:rsid w:val="0040016B"/>
    <w:rsid w:val="00404050"/>
    <w:rsid w:val="00405FBF"/>
    <w:rsid w:val="00406805"/>
    <w:rsid w:val="00407630"/>
    <w:rsid w:val="00413D5D"/>
    <w:rsid w:val="00414A2E"/>
    <w:rsid w:val="00422541"/>
    <w:rsid w:val="00422C9B"/>
    <w:rsid w:val="00424797"/>
    <w:rsid w:val="00424C71"/>
    <w:rsid w:val="0042558C"/>
    <w:rsid w:val="00426035"/>
    <w:rsid w:val="00426585"/>
    <w:rsid w:val="004318E2"/>
    <w:rsid w:val="00432D22"/>
    <w:rsid w:val="00433242"/>
    <w:rsid w:val="00433F0F"/>
    <w:rsid w:val="00434772"/>
    <w:rsid w:val="00435BA9"/>
    <w:rsid w:val="00436149"/>
    <w:rsid w:val="00436E42"/>
    <w:rsid w:val="00441FC4"/>
    <w:rsid w:val="004427C0"/>
    <w:rsid w:val="004501D4"/>
    <w:rsid w:val="00450B29"/>
    <w:rsid w:val="004512C6"/>
    <w:rsid w:val="00451DEF"/>
    <w:rsid w:val="004537EF"/>
    <w:rsid w:val="00453EB8"/>
    <w:rsid w:val="00454AA6"/>
    <w:rsid w:val="00455805"/>
    <w:rsid w:val="00463243"/>
    <w:rsid w:val="00464B1B"/>
    <w:rsid w:val="00465C8A"/>
    <w:rsid w:val="00467DCD"/>
    <w:rsid w:val="00470221"/>
    <w:rsid w:val="004716D8"/>
    <w:rsid w:val="0047253D"/>
    <w:rsid w:val="0047498B"/>
    <w:rsid w:val="004761C0"/>
    <w:rsid w:val="00476467"/>
    <w:rsid w:val="00476A42"/>
    <w:rsid w:val="004838C4"/>
    <w:rsid w:val="00483C60"/>
    <w:rsid w:val="00485BB3"/>
    <w:rsid w:val="00494658"/>
    <w:rsid w:val="00495030"/>
    <w:rsid w:val="00495B08"/>
    <w:rsid w:val="004A061B"/>
    <w:rsid w:val="004A2327"/>
    <w:rsid w:val="004A4013"/>
    <w:rsid w:val="004A419C"/>
    <w:rsid w:val="004A5EC7"/>
    <w:rsid w:val="004B0F0B"/>
    <w:rsid w:val="004B40C6"/>
    <w:rsid w:val="004B4E97"/>
    <w:rsid w:val="004B50C5"/>
    <w:rsid w:val="004B6FDF"/>
    <w:rsid w:val="004B71D0"/>
    <w:rsid w:val="004C13EB"/>
    <w:rsid w:val="004C20C2"/>
    <w:rsid w:val="004C2874"/>
    <w:rsid w:val="004D140B"/>
    <w:rsid w:val="004E07B0"/>
    <w:rsid w:val="004E0B86"/>
    <w:rsid w:val="004E247A"/>
    <w:rsid w:val="004E2B08"/>
    <w:rsid w:val="004E59B2"/>
    <w:rsid w:val="004E600E"/>
    <w:rsid w:val="004E6D65"/>
    <w:rsid w:val="004E7B3C"/>
    <w:rsid w:val="004F00F7"/>
    <w:rsid w:val="004F3B7C"/>
    <w:rsid w:val="004F63EF"/>
    <w:rsid w:val="004F7A44"/>
    <w:rsid w:val="0050105C"/>
    <w:rsid w:val="00502707"/>
    <w:rsid w:val="00502EB5"/>
    <w:rsid w:val="005031DC"/>
    <w:rsid w:val="00504B20"/>
    <w:rsid w:val="005067F2"/>
    <w:rsid w:val="0051169F"/>
    <w:rsid w:val="005119D8"/>
    <w:rsid w:val="00513136"/>
    <w:rsid w:val="0051524E"/>
    <w:rsid w:val="00517314"/>
    <w:rsid w:val="0052201E"/>
    <w:rsid w:val="00522C07"/>
    <w:rsid w:val="00522C4F"/>
    <w:rsid w:val="00522FC6"/>
    <w:rsid w:val="00527442"/>
    <w:rsid w:val="00530250"/>
    <w:rsid w:val="00530CB1"/>
    <w:rsid w:val="00530FC7"/>
    <w:rsid w:val="0053347A"/>
    <w:rsid w:val="005338EC"/>
    <w:rsid w:val="005370F6"/>
    <w:rsid w:val="00541E29"/>
    <w:rsid w:val="00542A92"/>
    <w:rsid w:val="005434DD"/>
    <w:rsid w:val="005442E2"/>
    <w:rsid w:val="0054441C"/>
    <w:rsid w:val="005446CB"/>
    <w:rsid w:val="00544F99"/>
    <w:rsid w:val="00545565"/>
    <w:rsid w:val="00550E9A"/>
    <w:rsid w:val="0055410D"/>
    <w:rsid w:val="005542A8"/>
    <w:rsid w:val="00554B42"/>
    <w:rsid w:val="005577E2"/>
    <w:rsid w:val="00557C55"/>
    <w:rsid w:val="00561156"/>
    <w:rsid w:val="0056257C"/>
    <w:rsid w:val="00570C07"/>
    <w:rsid w:val="00572285"/>
    <w:rsid w:val="00577E2B"/>
    <w:rsid w:val="00581A15"/>
    <w:rsid w:val="00583B05"/>
    <w:rsid w:val="00586103"/>
    <w:rsid w:val="00587BBD"/>
    <w:rsid w:val="00590F9B"/>
    <w:rsid w:val="00591BD6"/>
    <w:rsid w:val="00594FD8"/>
    <w:rsid w:val="00596378"/>
    <w:rsid w:val="00596694"/>
    <w:rsid w:val="00596DD9"/>
    <w:rsid w:val="005A4B81"/>
    <w:rsid w:val="005A4C68"/>
    <w:rsid w:val="005B28B7"/>
    <w:rsid w:val="005B3132"/>
    <w:rsid w:val="005B5D2B"/>
    <w:rsid w:val="005B69FE"/>
    <w:rsid w:val="005B6CB0"/>
    <w:rsid w:val="005C01B1"/>
    <w:rsid w:val="005C2B63"/>
    <w:rsid w:val="005C37EB"/>
    <w:rsid w:val="005C463D"/>
    <w:rsid w:val="005C732D"/>
    <w:rsid w:val="005C73E6"/>
    <w:rsid w:val="005C74F1"/>
    <w:rsid w:val="005C78EE"/>
    <w:rsid w:val="005D0B48"/>
    <w:rsid w:val="005D4640"/>
    <w:rsid w:val="005E0A84"/>
    <w:rsid w:val="005E0B2D"/>
    <w:rsid w:val="005E297B"/>
    <w:rsid w:val="005E4CC1"/>
    <w:rsid w:val="005E4F04"/>
    <w:rsid w:val="005E539B"/>
    <w:rsid w:val="005E6446"/>
    <w:rsid w:val="005F214A"/>
    <w:rsid w:val="005F21CD"/>
    <w:rsid w:val="005F3E8D"/>
    <w:rsid w:val="005F5A6D"/>
    <w:rsid w:val="005F5D4B"/>
    <w:rsid w:val="005F6C1E"/>
    <w:rsid w:val="0060373E"/>
    <w:rsid w:val="006076A7"/>
    <w:rsid w:val="006106F9"/>
    <w:rsid w:val="00613028"/>
    <w:rsid w:val="00613D85"/>
    <w:rsid w:val="00614E38"/>
    <w:rsid w:val="006168B5"/>
    <w:rsid w:val="00616BCD"/>
    <w:rsid w:val="006175FE"/>
    <w:rsid w:val="00643949"/>
    <w:rsid w:val="00644487"/>
    <w:rsid w:val="006448D5"/>
    <w:rsid w:val="00645670"/>
    <w:rsid w:val="00647E70"/>
    <w:rsid w:val="0065094F"/>
    <w:rsid w:val="00653568"/>
    <w:rsid w:val="00655A25"/>
    <w:rsid w:val="00660A2E"/>
    <w:rsid w:val="00660D36"/>
    <w:rsid w:val="00663AAE"/>
    <w:rsid w:val="00671AA4"/>
    <w:rsid w:val="0067227B"/>
    <w:rsid w:val="00673140"/>
    <w:rsid w:val="006735EE"/>
    <w:rsid w:val="006760C2"/>
    <w:rsid w:val="00676C53"/>
    <w:rsid w:val="00681368"/>
    <w:rsid w:val="00684062"/>
    <w:rsid w:val="006846ED"/>
    <w:rsid w:val="006938F5"/>
    <w:rsid w:val="006946D8"/>
    <w:rsid w:val="006951ED"/>
    <w:rsid w:val="0069789E"/>
    <w:rsid w:val="006A038A"/>
    <w:rsid w:val="006A5BD1"/>
    <w:rsid w:val="006A6551"/>
    <w:rsid w:val="006B0680"/>
    <w:rsid w:val="006B081A"/>
    <w:rsid w:val="006B14B5"/>
    <w:rsid w:val="006B22CD"/>
    <w:rsid w:val="006B268F"/>
    <w:rsid w:val="006B26A5"/>
    <w:rsid w:val="006B612C"/>
    <w:rsid w:val="006C0422"/>
    <w:rsid w:val="006C1300"/>
    <w:rsid w:val="006C2367"/>
    <w:rsid w:val="006C2A71"/>
    <w:rsid w:val="006C3297"/>
    <w:rsid w:val="006C5CCC"/>
    <w:rsid w:val="006D1898"/>
    <w:rsid w:val="006D5A1B"/>
    <w:rsid w:val="006D7067"/>
    <w:rsid w:val="006D7B28"/>
    <w:rsid w:val="006E08B9"/>
    <w:rsid w:val="006E120B"/>
    <w:rsid w:val="006F1A84"/>
    <w:rsid w:val="006F1CC9"/>
    <w:rsid w:val="006F3FAB"/>
    <w:rsid w:val="0070259A"/>
    <w:rsid w:val="007025E6"/>
    <w:rsid w:val="00707412"/>
    <w:rsid w:val="00712162"/>
    <w:rsid w:val="00712C19"/>
    <w:rsid w:val="0071352F"/>
    <w:rsid w:val="00714594"/>
    <w:rsid w:val="007149A0"/>
    <w:rsid w:val="0072101F"/>
    <w:rsid w:val="00724290"/>
    <w:rsid w:val="00730A84"/>
    <w:rsid w:val="00740961"/>
    <w:rsid w:val="007464EC"/>
    <w:rsid w:val="0075170F"/>
    <w:rsid w:val="007539BA"/>
    <w:rsid w:val="00754ABB"/>
    <w:rsid w:val="0075592E"/>
    <w:rsid w:val="00762B10"/>
    <w:rsid w:val="00765746"/>
    <w:rsid w:val="00767008"/>
    <w:rsid w:val="00774ACC"/>
    <w:rsid w:val="00777669"/>
    <w:rsid w:val="00780078"/>
    <w:rsid w:val="0078292E"/>
    <w:rsid w:val="00782B13"/>
    <w:rsid w:val="007835EF"/>
    <w:rsid w:val="007838D5"/>
    <w:rsid w:val="00785C14"/>
    <w:rsid w:val="00787636"/>
    <w:rsid w:val="00791532"/>
    <w:rsid w:val="00792128"/>
    <w:rsid w:val="00792ECE"/>
    <w:rsid w:val="00793DB6"/>
    <w:rsid w:val="0079515D"/>
    <w:rsid w:val="007951DF"/>
    <w:rsid w:val="00795C1B"/>
    <w:rsid w:val="007A0893"/>
    <w:rsid w:val="007A1824"/>
    <w:rsid w:val="007B09A6"/>
    <w:rsid w:val="007B0EF3"/>
    <w:rsid w:val="007B1822"/>
    <w:rsid w:val="007B3B56"/>
    <w:rsid w:val="007B3FA0"/>
    <w:rsid w:val="007B6595"/>
    <w:rsid w:val="007C0B9C"/>
    <w:rsid w:val="007C115D"/>
    <w:rsid w:val="007D5F62"/>
    <w:rsid w:val="007D722A"/>
    <w:rsid w:val="007D7857"/>
    <w:rsid w:val="007D7A69"/>
    <w:rsid w:val="007D7CE2"/>
    <w:rsid w:val="007E0092"/>
    <w:rsid w:val="007E0119"/>
    <w:rsid w:val="007E3854"/>
    <w:rsid w:val="007E3A82"/>
    <w:rsid w:val="007E6C38"/>
    <w:rsid w:val="007E7596"/>
    <w:rsid w:val="007E7A97"/>
    <w:rsid w:val="007E7D63"/>
    <w:rsid w:val="007F1922"/>
    <w:rsid w:val="007F5305"/>
    <w:rsid w:val="007F5FC0"/>
    <w:rsid w:val="00803F6F"/>
    <w:rsid w:val="0081107E"/>
    <w:rsid w:val="00814C07"/>
    <w:rsid w:val="008152C8"/>
    <w:rsid w:val="00815F19"/>
    <w:rsid w:val="008169ED"/>
    <w:rsid w:val="0082147A"/>
    <w:rsid w:val="008216FA"/>
    <w:rsid w:val="008229D2"/>
    <w:rsid w:val="00827DA2"/>
    <w:rsid w:val="008354D7"/>
    <w:rsid w:val="00836129"/>
    <w:rsid w:val="00837746"/>
    <w:rsid w:val="00841F71"/>
    <w:rsid w:val="008439FC"/>
    <w:rsid w:val="00843ECB"/>
    <w:rsid w:val="00844676"/>
    <w:rsid w:val="00851692"/>
    <w:rsid w:val="00854F2A"/>
    <w:rsid w:val="008557BF"/>
    <w:rsid w:val="0085673D"/>
    <w:rsid w:val="00856D2D"/>
    <w:rsid w:val="008572A5"/>
    <w:rsid w:val="00863DCA"/>
    <w:rsid w:val="00863E34"/>
    <w:rsid w:val="00865546"/>
    <w:rsid w:val="00865B5B"/>
    <w:rsid w:val="00866C2F"/>
    <w:rsid w:val="00867DB3"/>
    <w:rsid w:val="00871550"/>
    <w:rsid w:val="00875CB6"/>
    <w:rsid w:val="008765CF"/>
    <w:rsid w:val="00877384"/>
    <w:rsid w:val="00882D02"/>
    <w:rsid w:val="0088339F"/>
    <w:rsid w:val="00890D3F"/>
    <w:rsid w:val="00895475"/>
    <w:rsid w:val="008974BE"/>
    <w:rsid w:val="008A25A5"/>
    <w:rsid w:val="008A3F1A"/>
    <w:rsid w:val="008A40ED"/>
    <w:rsid w:val="008A40F3"/>
    <w:rsid w:val="008A5EBE"/>
    <w:rsid w:val="008A627F"/>
    <w:rsid w:val="008A6E39"/>
    <w:rsid w:val="008B1988"/>
    <w:rsid w:val="008B408B"/>
    <w:rsid w:val="008B425B"/>
    <w:rsid w:val="008D1A78"/>
    <w:rsid w:val="008D1DDF"/>
    <w:rsid w:val="008D2A87"/>
    <w:rsid w:val="008E589F"/>
    <w:rsid w:val="008E7C32"/>
    <w:rsid w:val="008F0B00"/>
    <w:rsid w:val="008F1F27"/>
    <w:rsid w:val="008F4B4B"/>
    <w:rsid w:val="00901D29"/>
    <w:rsid w:val="009023C4"/>
    <w:rsid w:val="009054DE"/>
    <w:rsid w:val="00907A67"/>
    <w:rsid w:val="00907BBC"/>
    <w:rsid w:val="00911EFE"/>
    <w:rsid w:val="0091277B"/>
    <w:rsid w:val="00913792"/>
    <w:rsid w:val="0091420D"/>
    <w:rsid w:val="00915705"/>
    <w:rsid w:val="00916729"/>
    <w:rsid w:val="00920D32"/>
    <w:rsid w:val="00922688"/>
    <w:rsid w:val="009264EB"/>
    <w:rsid w:val="00930285"/>
    <w:rsid w:val="009312B4"/>
    <w:rsid w:val="0093600A"/>
    <w:rsid w:val="00936AD2"/>
    <w:rsid w:val="00943E3B"/>
    <w:rsid w:val="00945CF8"/>
    <w:rsid w:val="0094796A"/>
    <w:rsid w:val="00952DB0"/>
    <w:rsid w:val="00953882"/>
    <w:rsid w:val="00954084"/>
    <w:rsid w:val="00957CCE"/>
    <w:rsid w:val="0096062F"/>
    <w:rsid w:val="0096095D"/>
    <w:rsid w:val="00963E7B"/>
    <w:rsid w:val="0096508E"/>
    <w:rsid w:val="009660FE"/>
    <w:rsid w:val="00966C82"/>
    <w:rsid w:val="00967493"/>
    <w:rsid w:val="0097136E"/>
    <w:rsid w:val="0097139E"/>
    <w:rsid w:val="009737FE"/>
    <w:rsid w:val="00973FAE"/>
    <w:rsid w:val="0097539F"/>
    <w:rsid w:val="00977796"/>
    <w:rsid w:val="00977B15"/>
    <w:rsid w:val="009801DD"/>
    <w:rsid w:val="00980767"/>
    <w:rsid w:val="00981E75"/>
    <w:rsid w:val="00982A14"/>
    <w:rsid w:val="00985413"/>
    <w:rsid w:val="00985773"/>
    <w:rsid w:val="00985D73"/>
    <w:rsid w:val="0098600E"/>
    <w:rsid w:val="00990FF9"/>
    <w:rsid w:val="009931D9"/>
    <w:rsid w:val="009961A7"/>
    <w:rsid w:val="00997A09"/>
    <w:rsid w:val="00997C6D"/>
    <w:rsid w:val="009A4C2B"/>
    <w:rsid w:val="009A5F84"/>
    <w:rsid w:val="009B1605"/>
    <w:rsid w:val="009B2454"/>
    <w:rsid w:val="009B30B3"/>
    <w:rsid w:val="009B4757"/>
    <w:rsid w:val="009B52B4"/>
    <w:rsid w:val="009B58CD"/>
    <w:rsid w:val="009B63D7"/>
    <w:rsid w:val="009C03C9"/>
    <w:rsid w:val="009C3D6B"/>
    <w:rsid w:val="009C640C"/>
    <w:rsid w:val="009C7DB9"/>
    <w:rsid w:val="009D01C0"/>
    <w:rsid w:val="009D11CE"/>
    <w:rsid w:val="009D12D0"/>
    <w:rsid w:val="009D5338"/>
    <w:rsid w:val="009E1D8E"/>
    <w:rsid w:val="009E2206"/>
    <w:rsid w:val="009E62A6"/>
    <w:rsid w:val="009E707D"/>
    <w:rsid w:val="009E70FA"/>
    <w:rsid w:val="009F178D"/>
    <w:rsid w:val="009F2EC2"/>
    <w:rsid w:val="009F79F2"/>
    <w:rsid w:val="00A013F7"/>
    <w:rsid w:val="00A04DF1"/>
    <w:rsid w:val="00A04F6C"/>
    <w:rsid w:val="00A0524A"/>
    <w:rsid w:val="00A05AB0"/>
    <w:rsid w:val="00A0691C"/>
    <w:rsid w:val="00A10056"/>
    <w:rsid w:val="00A10327"/>
    <w:rsid w:val="00A14E7B"/>
    <w:rsid w:val="00A150E5"/>
    <w:rsid w:val="00A208BD"/>
    <w:rsid w:val="00A235CD"/>
    <w:rsid w:val="00A263CB"/>
    <w:rsid w:val="00A339E4"/>
    <w:rsid w:val="00A36120"/>
    <w:rsid w:val="00A36404"/>
    <w:rsid w:val="00A41355"/>
    <w:rsid w:val="00A41DE3"/>
    <w:rsid w:val="00A436EA"/>
    <w:rsid w:val="00A4659B"/>
    <w:rsid w:val="00A47F53"/>
    <w:rsid w:val="00A51BC9"/>
    <w:rsid w:val="00A52992"/>
    <w:rsid w:val="00A5468C"/>
    <w:rsid w:val="00A5526F"/>
    <w:rsid w:val="00A61312"/>
    <w:rsid w:val="00A641DA"/>
    <w:rsid w:val="00A64A53"/>
    <w:rsid w:val="00A65788"/>
    <w:rsid w:val="00A6751B"/>
    <w:rsid w:val="00A71A78"/>
    <w:rsid w:val="00A77A68"/>
    <w:rsid w:val="00A80BD8"/>
    <w:rsid w:val="00A818ED"/>
    <w:rsid w:val="00A82B9A"/>
    <w:rsid w:val="00A84316"/>
    <w:rsid w:val="00A85107"/>
    <w:rsid w:val="00A85C86"/>
    <w:rsid w:val="00A924ED"/>
    <w:rsid w:val="00A954DD"/>
    <w:rsid w:val="00A973C8"/>
    <w:rsid w:val="00AA0044"/>
    <w:rsid w:val="00AA053E"/>
    <w:rsid w:val="00AA130A"/>
    <w:rsid w:val="00AA282E"/>
    <w:rsid w:val="00AA2B4F"/>
    <w:rsid w:val="00AA513E"/>
    <w:rsid w:val="00AA6109"/>
    <w:rsid w:val="00AB1D91"/>
    <w:rsid w:val="00AB4300"/>
    <w:rsid w:val="00AB6E59"/>
    <w:rsid w:val="00AC005D"/>
    <w:rsid w:val="00AC1B94"/>
    <w:rsid w:val="00AC402B"/>
    <w:rsid w:val="00AC7DBB"/>
    <w:rsid w:val="00AD08A9"/>
    <w:rsid w:val="00AD10FF"/>
    <w:rsid w:val="00AD30E0"/>
    <w:rsid w:val="00AD498A"/>
    <w:rsid w:val="00AD56C2"/>
    <w:rsid w:val="00AD6148"/>
    <w:rsid w:val="00AD6673"/>
    <w:rsid w:val="00AD6CCC"/>
    <w:rsid w:val="00AD6E37"/>
    <w:rsid w:val="00AE083A"/>
    <w:rsid w:val="00AE2CEF"/>
    <w:rsid w:val="00AE4E20"/>
    <w:rsid w:val="00AE66B6"/>
    <w:rsid w:val="00AF1222"/>
    <w:rsid w:val="00AF1644"/>
    <w:rsid w:val="00AF37DC"/>
    <w:rsid w:val="00AF431F"/>
    <w:rsid w:val="00AF579E"/>
    <w:rsid w:val="00AF6B90"/>
    <w:rsid w:val="00AF72BA"/>
    <w:rsid w:val="00B0245C"/>
    <w:rsid w:val="00B033D7"/>
    <w:rsid w:val="00B039A0"/>
    <w:rsid w:val="00B03CDA"/>
    <w:rsid w:val="00B108D0"/>
    <w:rsid w:val="00B11552"/>
    <w:rsid w:val="00B11D3D"/>
    <w:rsid w:val="00B12BDC"/>
    <w:rsid w:val="00B13E3B"/>
    <w:rsid w:val="00B22F06"/>
    <w:rsid w:val="00B274FB"/>
    <w:rsid w:val="00B278C6"/>
    <w:rsid w:val="00B3465F"/>
    <w:rsid w:val="00B372A5"/>
    <w:rsid w:val="00B3797A"/>
    <w:rsid w:val="00B37C86"/>
    <w:rsid w:val="00B41486"/>
    <w:rsid w:val="00B43489"/>
    <w:rsid w:val="00B459D0"/>
    <w:rsid w:val="00B46E58"/>
    <w:rsid w:val="00B4724D"/>
    <w:rsid w:val="00B47988"/>
    <w:rsid w:val="00B47C84"/>
    <w:rsid w:val="00B50008"/>
    <w:rsid w:val="00B503AA"/>
    <w:rsid w:val="00B52D14"/>
    <w:rsid w:val="00B536F6"/>
    <w:rsid w:val="00B618F4"/>
    <w:rsid w:val="00B61DCB"/>
    <w:rsid w:val="00B63824"/>
    <w:rsid w:val="00B6775C"/>
    <w:rsid w:val="00B67894"/>
    <w:rsid w:val="00B717E9"/>
    <w:rsid w:val="00B71B83"/>
    <w:rsid w:val="00B71BF0"/>
    <w:rsid w:val="00B73D1F"/>
    <w:rsid w:val="00B74727"/>
    <w:rsid w:val="00B74BE4"/>
    <w:rsid w:val="00B8048B"/>
    <w:rsid w:val="00B807F5"/>
    <w:rsid w:val="00B82195"/>
    <w:rsid w:val="00B83C47"/>
    <w:rsid w:val="00B84D26"/>
    <w:rsid w:val="00B86B8E"/>
    <w:rsid w:val="00B8765A"/>
    <w:rsid w:val="00B90C1C"/>
    <w:rsid w:val="00B915B0"/>
    <w:rsid w:val="00B92005"/>
    <w:rsid w:val="00B9478D"/>
    <w:rsid w:val="00BA1F9E"/>
    <w:rsid w:val="00BA375F"/>
    <w:rsid w:val="00BA54B1"/>
    <w:rsid w:val="00BB4B13"/>
    <w:rsid w:val="00BB61FD"/>
    <w:rsid w:val="00BC1BB3"/>
    <w:rsid w:val="00BC3813"/>
    <w:rsid w:val="00BC5822"/>
    <w:rsid w:val="00BC7A93"/>
    <w:rsid w:val="00BD1EC8"/>
    <w:rsid w:val="00BD4209"/>
    <w:rsid w:val="00BE0288"/>
    <w:rsid w:val="00BE644E"/>
    <w:rsid w:val="00BE66F8"/>
    <w:rsid w:val="00BF26DC"/>
    <w:rsid w:val="00BF4851"/>
    <w:rsid w:val="00C00109"/>
    <w:rsid w:val="00C11BC8"/>
    <w:rsid w:val="00C13086"/>
    <w:rsid w:val="00C1386E"/>
    <w:rsid w:val="00C13E64"/>
    <w:rsid w:val="00C141ED"/>
    <w:rsid w:val="00C16460"/>
    <w:rsid w:val="00C248DA"/>
    <w:rsid w:val="00C26814"/>
    <w:rsid w:val="00C27731"/>
    <w:rsid w:val="00C31E43"/>
    <w:rsid w:val="00C33A99"/>
    <w:rsid w:val="00C347EC"/>
    <w:rsid w:val="00C34810"/>
    <w:rsid w:val="00C350C4"/>
    <w:rsid w:val="00C356E6"/>
    <w:rsid w:val="00C40133"/>
    <w:rsid w:val="00C40AB9"/>
    <w:rsid w:val="00C42839"/>
    <w:rsid w:val="00C502EC"/>
    <w:rsid w:val="00C51FBB"/>
    <w:rsid w:val="00C54214"/>
    <w:rsid w:val="00C552C0"/>
    <w:rsid w:val="00C56FA4"/>
    <w:rsid w:val="00C63602"/>
    <w:rsid w:val="00C64194"/>
    <w:rsid w:val="00C6565C"/>
    <w:rsid w:val="00C659EF"/>
    <w:rsid w:val="00C71781"/>
    <w:rsid w:val="00C7260E"/>
    <w:rsid w:val="00C758D6"/>
    <w:rsid w:val="00C80934"/>
    <w:rsid w:val="00C832F7"/>
    <w:rsid w:val="00C836F4"/>
    <w:rsid w:val="00C83CB0"/>
    <w:rsid w:val="00C8527D"/>
    <w:rsid w:val="00C879FE"/>
    <w:rsid w:val="00C910D2"/>
    <w:rsid w:val="00C95E8C"/>
    <w:rsid w:val="00CA1453"/>
    <w:rsid w:val="00CA3081"/>
    <w:rsid w:val="00CA6FCF"/>
    <w:rsid w:val="00CB3410"/>
    <w:rsid w:val="00CB35AA"/>
    <w:rsid w:val="00CB57ED"/>
    <w:rsid w:val="00CB66CE"/>
    <w:rsid w:val="00CB75E8"/>
    <w:rsid w:val="00CC0744"/>
    <w:rsid w:val="00CC3FE5"/>
    <w:rsid w:val="00CC419B"/>
    <w:rsid w:val="00CC780C"/>
    <w:rsid w:val="00CD07FD"/>
    <w:rsid w:val="00CD1D5F"/>
    <w:rsid w:val="00CD32C9"/>
    <w:rsid w:val="00CD4463"/>
    <w:rsid w:val="00CD5AF2"/>
    <w:rsid w:val="00CE1C24"/>
    <w:rsid w:val="00CE1FF3"/>
    <w:rsid w:val="00CE3070"/>
    <w:rsid w:val="00CE3528"/>
    <w:rsid w:val="00CE43AF"/>
    <w:rsid w:val="00CE5882"/>
    <w:rsid w:val="00CE68DC"/>
    <w:rsid w:val="00CF0797"/>
    <w:rsid w:val="00CF303A"/>
    <w:rsid w:val="00D012CC"/>
    <w:rsid w:val="00D06984"/>
    <w:rsid w:val="00D078FC"/>
    <w:rsid w:val="00D10F1B"/>
    <w:rsid w:val="00D13F67"/>
    <w:rsid w:val="00D172BA"/>
    <w:rsid w:val="00D227CE"/>
    <w:rsid w:val="00D247DA"/>
    <w:rsid w:val="00D27FAE"/>
    <w:rsid w:val="00D30FBC"/>
    <w:rsid w:val="00D31F75"/>
    <w:rsid w:val="00D3210F"/>
    <w:rsid w:val="00D36017"/>
    <w:rsid w:val="00D420BA"/>
    <w:rsid w:val="00D42AB9"/>
    <w:rsid w:val="00D43BB0"/>
    <w:rsid w:val="00D5570D"/>
    <w:rsid w:val="00D55F77"/>
    <w:rsid w:val="00D563F2"/>
    <w:rsid w:val="00D6049A"/>
    <w:rsid w:val="00D616C7"/>
    <w:rsid w:val="00D61E6C"/>
    <w:rsid w:val="00D62B75"/>
    <w:rsid w:val="00D649C9"/>
    <w:rsid w:val="00D64F11"/>
    <w:rsid w:val="00D671CC"/>
    <w:rsid w:val="00D6721A"/>
    <w:rsid w:val="00D679F3"/>
    <w:rsid w:val="00D727E3"/>
    <w:rsid w:val="00D74A28"/>
    <w:rsid w:val="00D7584D"/>
    <w:rsid w:val="00D801A6"/>
    <w:rsid w:val="00D813F3"/>
    <w:rsid w:val="00D83359"/>
    <w:rsid w:val="00D83F5F"/>
    <w:rsid w:val="00D850A3"/>
    <w:rsid w:val="00D904A4"/>
    <w:rsid w:val="00D91D9E"/>
    <w:rsid w:val="00D929B5"/>
    <w:rsid w:val="00D9432A"/>
    <w:rsid w:val="00D945C1"/>
    <w:rsid w:val="00D94867"/>
    <w:rsid w:val="00D95919"/>
    <w:rsid w:val="00D95FB7"/>
    <w:rsid w:val="00D96016"/>
    <w:rsid w:val="00DA347D"/>
    <w:rsid w:val="00DA3DFB"/>
    <w:rsid w:val="00DA74EF"/>
    <w:rsid w:val="00DB14F4"/>
    <w:rsid w:val="00DB2B60"/>
    <w:rsid w:val="00DB4619"/>
    <w:rsid w:val="00DB5771"/>
    <w:rsid w:val="00DB657D"/>
    <w:rsid w:val="00DB71CF"/>
    <w:rsid w:val="00DC10C3"/>
    <w:rsid w:val="00DC3625"/>
    <w:rsid w:val="00DC4961"/>
    <w:rsid w:val="00DC5D1F"/>
    <w:rsid w:val="00DC672B"/>
    <w:rsid w:val="00DD04EA"/>
    <w:rsid w:val="00DD0726"/>
    <w:rsid w:val="00DD1AF6"/>
    <w:rsid w:val="00DD2DFA"/>
    <w:rsid w:val="00DD3669"/>
    <w:rsid w:val="00DD386A"/>
    <w:rsid w:val="00DD3B11"/>
    <w:rsid w:val="00DD3B81"/>
    <w:rsid w:val="00DD661F"/>
    <w:rsid w:val="00DE25DB"/>
    <w:rsid w:val="00DE31CB"/>
    <w:rsid w:val="00DE6CDF"/>
    <w:rsid w:val="00DE6EC3"/>
    <w:rsid w:val="00DF0AF1"/>
    <w:rsid w:val="00DF2D65"/>
    <w:rsid w:val="00DF4C1D"/>
    <w:rsid w:val="00DF6D7C"/>
    <w:rsid w:val="00E00776"/>
    <w:rsid w:val="00E00AB9"/>
    <w:rsid w:val="00E01711"/>
    <w:rsid w:val="00E02F05"/>
    <w:rsid w:val="00E03A15"/>
    <w:rsid w:val="00E061F3"/>
    <w:rsid w:val="00E10113"/>
    <w:rsid w:val="00E10622"/>
    <w:rsid w:val="00E121E8"/>
    <w:rsid w:val="00E124D0"/>
    <w:rsid w:val="00E1334D"/>
    <w:rsid w:val="00E178B5"/>
    <w:rsid w:val="00E21788"/>
    <w:rsid w:val="00E23429"/>
    <w:rsid w:val="00E2455F"/>
    <w:rsid w:val="00E25CEF"/>
    <w:rsid w:val="00E26FB9"/>
    <w:rsid w:val="00E31FCF"/>
    <w:rsid w:val="00E339CE"/>
    <w:rsid w:val="00E43EE2"/>
    <w:rsid w:val="00E4425F"/>
    <w:rsid w:val="00E46592"/>
    <w:rsid w:val="00E47BE3"/>
    <w:rsid w:val="00E52A62"/>
    <w:rsid w:val="00E53CA1"/>
    <w:rsid w:val="00E556B8"/>
    <w:rsid w:val="00E566EB"/>
    <w:rsid w:val="00E608E3"/>
    <w:rsid w:val="00E61306"/>
    <w:rsid w:val="00E62984"/>
    <w:rsid w:val="00E64A79"/>
    <w:rsid w:val="00E64AD3"/>
    <w:rsid w:val="00E64C2D"/>
    <w:rsid w:val="00E6655F"/>
    <w:rsid w:val="00E70DB3"/>
    <w:rsid w:val="00E80AB4"/>
    <w:rsid w:val="00E81F2D"/>
    <w:rsid w:val="00E84393"/>
    <w:rsid w:val="00E845D9"/>
    <w:rsid w:val="00E84672"/>
    <w:rsid w:val="00E8711A"/>
    <w:rsid w:val="00E872CC"/>
    <w:rsid w:val="00E87C66"/>
    <w:rsid w:val="00E92AA1"/>
    <w:rsid w:val="00E948ED"/>
    <w:rsid w:val="00E96149"/>
    <w:rsid w:val="00E96E89"/>
    <w:rsid w:val="00EA422B"/>
    <w:rsid w:val="00EA61C5"/>
    <w:rsid w:val="00EB01E2"/>
    <w:rsid w:val="00EB0893"/>
    <w:rsid w:val="00EB0EC7"/>
    <w:rsid w:val="00EB4406"/>
    <w:rsid w:val="00EB47F1"/>
    <w:rsid w:val="00EB4DD7"/>
    <w:rsid w:val="00EC4BFF"/>
    <w:rsid w:val="00EC7098"/>
    <w:rsid w:val="00ED2173"/>
    <w:rsid w:val="00ED2615"/>
    <w:rsid w:val="00ED56C4"/>
    <w:rsid w:val="00EE1BDB"/>
    <w:rsid w:val="00EE3606"/>
    <w:rsid w:val="00EE7441"/>
    <w:rsid w:val="00EE7E87"/>
    <w:rsid w:val="00EF1F43"/>
    <w:rsid w:val="00EF4201"/>
    <w:rsid w:val="00F03535"/>
    <w:rsid w:val="00F04919"/>
    <w:rsid w:val="00F0593E"/>
    <w:rsid w:val="00F065CD"/>
    <w:rsid w:val="00F06ABE"/>
    <w:rsid w:val="00F06BBD"/>
    <w:rsid w:val="00F127E1"/>
    <w:rsid w:val="00F131A7"/>
    <w:rsid w:val="00F14BA7"/>
    <w:rsid w:val="00F17851"/>
    <w:rsid w:val="00F2099F"/>
    <w:rsid w:val="00F2314E"/>
    <w:rsid w:val="00F24B49"/>
    <w:rsid w:val="00F2729B"/>
    <w:rsid w:val="00F44FD7"/>
    <w:rsid w:val="00F528F3"/>
    <w:rsid w:val="00F5726C"/>
    <w:rsid w:val="00F573DB"/>
    <w:rsid w:val="00F57A0B"/>
    <w:rsid w:val="00F62886"/>
    <w:rsid w:val="00F63A03"/>
    <w:rsid w:val="00F64C49"/>
    <w:rsid w:val="00F6603D"/>
    <w:rsid w:val="00F67221"/>
    <w:rsid w:val="00F67C7A"/>
    <w:rsid w:val="00F7076C"/>
    <w:rsid w:val="00F76569"/>
    <w:rsid w:val="00F76609"/>
    <w:rsid w:val="00F80DAA"/>
    <w:rsid w:val="00F81D08"/>
    <w:rsid w:val="00F82219"/>
    <w:rsid w:val="00F87836"/>
    <w:rsid w:val="00F9115D"/>
    <w:rsid w:val="00F91B30"/>
    <w:rsid w:val="00F934AC"/>
    <w:rsid w:val="00F93D42"/>
    <w:rsid w:val="00F96C58"/>
    <w:rsid w:val="00F97338"/>
    <w:rsid w:val="00FA0F5A"/>
    <w:rsid w:val="00FA2623"/>
    <w:rsid w:val="00FA343B"/>
    <w:rsid w:val="00FA4E6A"/>
    <w:rsid w:val="00FA6014"/>
    <w:rsid w:val="00FA63D4"/>
    <w:rsid w:val="00FB291A"/>
    <w:rsid w:val="00FB30C2"/>
    <w:rsid w:val="00FB36AF"/>
    <w:rsid w:val="00FB4D99"/>
    <w:rsid w:val="00FB6CD9"/>
    <w:rsid w:val="00FB732C"/>
    <w:rsid w:val="00FC3D21"/>
    <w:rsid w:val="00FC4699"/>
    <w:rsid w:val="00FC7354"/>
    <w:rsid w:val="00FC7C11"/>
    <w:rsid w:val="00FD32E5"/>
    <w:rsid w:val="00FD37C1"/>
    <w:rsid w:val="00FD503D"/>
    <w:rsid w:val="00FD6550"/>
    <w:rsid w:val="00FD6601"/>
    <w:rsid w:val="00FD6A20"/>
    <w:rsid w:val="00FE3368"/>
    <w:rsid w:val="00FF24D0"/>
    <w:rsid w:val="00FF2BD9"/>
    <w:rsid w:val="00FF2F21"/>
    <w:rsid w:val="00FF5111"/>
    <w:rsid w:val="00FF7EB3"/>
  </w:rsids>
  <m:mathPr>
    <m:mathFont m:val="Cambria Math"/>
    <m:brkBin m:val="before"/>
    <m:brkBinSub m:val="--"/>
    <m:smallFrac m:val="0"/>
    <m:dispDef/>
    <m:lMargin m:val="0"/>
    <m:rMargin m:val="0"/>
    <m:defJc m:val="centerGroup"/>
    <m:wrapIndent m:val="1440"/>
    <m:intLim m:val="subSup"/>
    <m:naryLim m:val="undOvr"/>
  </m:mathPr>
  <w:themeFontLang w:val="lt-L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8F6477"/>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00"/>
    <w:rPr>
      <w:sz w:val="24"/>
      <w:szCs w:val="24"/>
      <w:lang w:val="en-US" w:eastAsia="en-US"/>
    </w:rPr>
  </w:style>
  <w:style w:type="paragraph" w:styleId="Heading2">
    <w:name w:val="heading 2"/>
    <w:basedOn w:val="Normal"/>
    <w:next w:val="Normal"/>
    <w:link w:val="Heading2Char"/>
    <w:uiPriority w:val="9"/>
    <w:semiHidden/>
    <w:unhideWhenUsed/>
    <w:qFormat/>
    <w:rsid w:val="005B28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45670"/>
    <w:pPr>
      <w:spacing w:before="100" w:beforeAutospacing="1" w:after="100" w:afterAutospacing="1"/>
      <w:outlineLvl w:val="2"/>
    </w:pPr>
    <w:rPr>
      <w:rFonts w:ascii="Times New Roman" w:eastAsia="Times New Roman" w:hAnsi="Times New Roman"/>
      <w:b/>
      <w:bCs/>
      <w:sz w:val="27"/>
      <w:szCs w:val="27"/>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43"/>
    <w:pPr>
      <w:tabs>
        <w:tab w:val="center" w:pos="4320"/>
        <w:tab w:val="right" w:pos="8640"/>
      </w:tabs>
    </w:pPr>
  </w:style>
  <w:style w:type="character" w:customStyle="1" w:styleId="HeaderChar">
    <w:name w:val="Header Char"/>
    <w:basedOn w:val="DefaultParagraphFont"/>
    <w:link w:val="Header"/>
    <w:uiPriority w:val="99"/>
    <w:rsid w:val="00463243"/>
  </w:style>
  <w:style w:type="paragraph" w:styleId="Footer">
    <w:name w:val="footer"/>
    <w:basedOn w:val="Normal"/>
    <w:link w:val="FooterChar"/>
    <w:uiPriority w:val="99"/>
    <w:unhideWhenUsed/>
    <w:rsid w:val="00463243"/>
    <w:pPr>
      <w:tabs>
        <w:tab w:val="center" w:pos="4320"/>
        <w:tab w:val="right" w:pos="8640"/>
      </w:tabs>
    </w:pPr>
  </w:style>
  <w:style w:type="character" w:customStyle="1" w:styleId="FooterChar">
    <w:name w:val="Footer Char"/>
    <w:basedOn w:val="DefaultParagraphFont"/>
    <w:link w:val="Footer"/>
    <w:uiPriority w:val="99"/>
    <w:rsid w:val="00463243"/>
  </w:style>
  <w:style w:type="paragraph" w:styleId="BalloonText">
    <w:name w:val="Balloon Text"/>
    <w:basedOn w:val="Normal"/>
    <w:link w:val="BalloonTextChar"/>
    <w:uiPriority w:val="99"/>
    <w:semiHidden/>
    <w:unhideWhenUsed/>
    <w:rsid w:val="00463243"/>
    <w:rPr>
      <w:rFonts w:ascii="Lucida Grande CE" w:hAnsi="Lucida Grande CE"/>
      <w:sz w:val="18"/>
      <w:szCs w:val="18"/>
    </w:rPr>
  </w:style>
  <w:style w:type="character" w:customStyle="1" w:styleId="BalloonTextChar">
    <w:name w:val="Balloon Text Char"/>
    <w:link w:val="BalloonText"/>
    <w:uiPriority w:val="99"/>
    <w:semiHidden/>
    <w:rsid w:val="00463243"/>
    <w:rPr>
      <w:rFonts w:ascii="Lucida Grande CE" w:hAnsi="Lucida Grande CE"/>
      <w:sz w:val="18"/>
      <w:szCs w:val="18"/>
    </w:rPr>
  </w:style>
  <w:style w:type="character" w:styleId="Hyperlink">
    <w:name w:val="Hyperlink"/>
    <w:basedOn w:val="DefaultParagraphFont"/>
    <w:uiPriority w:val="99"/>
    <w:unhideWhenUsed/>
    <w:rsid w:val="00CB57ED"/>
    <w:rPr>
      <w:color w:val="0000FF" w:themeColor="hyperlink"/>
      <w:u w:val="single"/>
    </w:rPr>
  </w:style>
  <w:style w:type="paragraph" w:styleId="PlainText">
    <w:name w:val="Plain Text"/>
    <w:basedOn w:val="Normal"/>
    <w:link w:val="PlainTextChar"/>
    <w:uiPriority w:val="99"/>
    <w:unhideWhenUsed/>
    <w:rsid w:val="00DC3625"/>
    <w:rPr>
      <w:rFonts w:ascii="Calibri" w:eastAsia="Calibri" w:hAnsi="Calibri"/>
      <w:sz w:val="22"/>
      <w:szCs w:val="22"/>
      <w:lang w:val="lt-LT"/>
    </w:rPr>
  </w:style>
  <w:style w:type="character" w:customStyle="1" w:styleId="PlainTextChar">
    <w:name w:val="Plain Text Char"/>
    <w:basedOn w:val="DefaultParagraphFont"/>
    <w:link w:val="PlainText"/>
    <w:uiPriority w:val="99"/>
    <w:rsid w:val="00DC3625"/>
    <w:rPr>
      <w:rFonts w:ascii="Calibri" w:eastAsia="Calibri" w:hAnsi="Calibri"/>
      <w:sz w:val="22"/>
      <w:szCs w:val="22"/>
      <w:lang w:eastAsia="en-US"/>
    </w:rPr>
  </w:style>
  <w:style w:type="table" w:styleId="TableGrid">
    <w:name w:val="Table Grid"/>
    <w:basedOn w:val="TableNormal"/>
    <w:uiPriority w:val="39"/>
    <w:rsid w:val="00DC362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of contents numbered,List not in Table,Numbering,ERP-List Paragraph,List Paragraph11,Paragraph,Bullet EY,List Paragraph1,List Paragraph2,List Paragraph21,Lentele,Sąrašo pastraipa1,Bullet,List Paragraph Red,body,Odsek zoznamu2"/>
    <w:basedOn w:val="Normal"/>
    <w:link w:val="ListParagraphChar"/>
    <w:uiPriority w:val="34"/>
    <w:qFormat/>
    <w:rsid w:val="00DC3625"/>
    <w:pPr>
      <w:spacing w:after="200" w:line="276" w:lineRule="auto"/>
      <w:ind w:left="720"/>
    </w:pPr>
    <w:rPr>
      <w:rFonts w:ascii="Calibri" w:eastAsia="Times New Roman" w:hAnsi="Calibri"/>
      <w:sz w:val="22"/>
      <w:szCs w:val="22"/>
    </w:rPr>
  </w:style>
  <w:style w:type="paragraph" w:styleId="NoSpacing">
    <w:name w:val="No Spacing"/>
    <w:uiPriority w:val="1"/>
    <w:qFormat/>
    <w:rsid w:val="00194C15"/>
    <w:rPr>
      <w:rFonts w:ascii="Calibri" w:eastAsia="Calibri" w:hAnsi="Calibri"/>
      <w:sz w:val="22"/>
      <w:szCs w:val="22"/>
    </w:rPr>
  </w:style>
  <w:style w:type="character" w:customStyle="1" w:styleId="Heading3Char">
    <w:name w:val="Heading 3 Char"/>
    <w:basedOn w:val="DefaultParagraphFont"/>
    <w:link w:val="Heading3"/>
    <w:uiPriority w:val="9"/>
    <w:rsid w:val="00645670"/>
    <w:rPr>
      <w:rFonts w:ascii="Times New Roman" w:eastAsia="Times New Roman" w:hAnsi="Times New Roman"/>
      <w:b/>
      <w:bCs/>
      <w:sz w:val="27"/>
      <w:szCs w:val="27"/>
    </w:rPr>
  </w:style>
  <w:style w:type="paragraph" w:customStyle="1" w:styleId="Default">
    <w:name w:val="Default"/>
    <w:rsid w:val="00907A67"/>
    <w:pPr>
      <w:autoSpaceDE w:val="0"/>
      <w:autoSpaceDN w:val="0"/>
      <w:adjustRightInd w:val="0"/>
    </w:pPr>
    <w:rPr>
      <w:rFonts w:ascii="Times New Roman" w:eastAsiaTheme="minorHAnsi" w:hAnsi="Times New Roman"/>
      <w:color w:val="000000"/>
      <w:sz w:val="24"/>
      <w:szCs w:val="24"/>
      <w:lang w:eastAsia="en-US"/>
    </w:rPr>
  </w:style>
  <w:style w:type="character" w:customStyle="1" w:styleId="Heading2Char">
    <w:name w:val="Heading 2 Char"/>
    <w:basedOn w:val="DefaultParagraphFont"/>
    <w:link w:val="Heading2"/>
    <w:uiPriority w:val="9"/>
    <w:semiHidden/>
    <w:rsid w:val="005B28B7"/>
    <w:rPr>
      <w:rFonts w:asciiTheme="majorHAnsi" w:eastAsiaTheme="majorEastAsia" w:hAnsiTheme="majorHAnsi" w:cstheme="majorBidi"/>
      <w:b/>
      <w:bCs/>
      <w:color w:val="4F81BD" w:themeColor="accent1"/>
      <w:sz w:val="26"/>
      <w:szCs w:val="26"/>
      <w:lang w:val="en-US" w:eastAsia="en-US"/>
    </w:rPr>
  </w:style>
  <w:style w:type="character" w:styleId="Strong">
    <w:name w:val="Strong"/>
    <w:basedOn w:val="DefaultParagraphFont"/>
    <w:uiPriority w:val="22"/>
    <w:qFormat/>
    <w:rsid w:val="005B28B7"/>
    <w:rPr>
      <w:b/>
      <w:bCs/>
    </w:rPr>
  </w:style>
  <w:style w:type="paragraph" w:styleId="FootnoteText">
    <w:name w:val="footnote text"/>
    <w:basedOn w:val="Normal"/>
    <w:link w:val="FootnoteTextChar"/>
    <w:uiPriority w:val="99"/>
    <w:semiHidden/>
    <w:unhideWhenUsed/>
    <w:rsid w:val="002A270E"/>
    <w:rPr>
      <w:sz w:val="20"/>
      <w:szCs w:val="20"/>
    </w:rPr>
  </w:style>
  <w:style w:type="character" w:customStyle="1" w:styleId="FootnoteTextChar">
    <w:name w:val="Footnote Text Char"/>
    <w:basedOn w:val="DefaultParagraphFont"/>
    <w:link w:val="FootnoteText"/>
    <w:uiPriority w:val="99"/>
    <w:semiHidden/>
    <w:rsid w:val="002A270E"/>
    <w:rPr>
      <w:lang w:val="en-US" w:eastAsia="en-US"/>
    </w:rPr>
  </w:style>
  <w:style w:type="character" w:styleId="FootnoteReference">
    <w:name w:val="footnote reference"/>
    <w:uiPriority w:val="99"/>
    <w:unhideWhenUsed/>
    <w:rsid w:val="002A270E"/>
    <w:rPr>
      <w:vertAlign w:val="superscript"/>
    </w:rPr>
  </w:style>
  <w:style w:type="character" w:customStyle="1" w:styleId="UnresolvedMention">
    <w:name w:val="Unresolved Mention"/>
    <w:basedOn w:val="DefaultParagraphFont"/>
    <w:uiPriority w:val="99"/>
    <w:semiHidden/>
    <w:unhideWhenUsed/>
    <w:rsid w:val="00D727E3"/>
    <w:rPr>
      <w:color w:val="605E5C"/>
      <w:shd w:val="clear" w:color="auto" w:fill="E1DFDD"/>
    </w:rPr>
  </w:style>
  <w:style w:type="paragraph" w:styleId="NormalWeb">
    <w:name w:val="Normal (Web)"/>
    <w:basedOn w:val="Normal"/>
    <w:uiPriority w:val="99"/>
    <w:semiHidden/>
    <w:unhideWhenUsed/>
    <w:rsid w:val="00545565"/>
    <w:pPr>
      <w:spacing w:before="100" w:beforeAutospacing="1" w:after="100" w:afterAutospacing="1"/>
    </w:pPr>
    <w:rPr>
      <w:rFonts w:ascii="Times New Roman" w:eastAsia="Times New Roman" w:hAnsi="Times New Roman"/>
      <w:lang w:val="lt-LT" w:eastAsia="lt-LT"/>
    </w:rPr>
  </w:style>
  <w:style w:type="character" w:styleId="FollowedHyperlink">
    <w:name w:val="FollowedHyperlink"/>
    <w:basedOn w:val="DefaultParagraphFont"/>
    <w:uiPriority w:val="99"/>
    <w:semiHidden/>
    <w:unhideWhenUsed/>
    <w:rsid w:val="000C1D06"/>
    <w:rPr>
      <w:color w:val="800080" w:themeColor="followedHyperlink"/>
      <w:u w:val="single"/>
    </w:rPr>
  </w:style>
  <w:style w:type="character" w:customStyle="1" w:styleId="LLCTekstas">
    <w:name w:val="LLCTekstas"/>
    <w:basedOn w:val="DefaultParagraphFont"/>
    <w:uiPriority w:val="99"/>
    <w:rsid w:val="00B22F06"/>
    <w:rPr>
      <w:rFonts w:cs="Times New Roman"/>
    </w:rPr>
  </w:style>
  <w:style w:type="character" w:styleId="CommentReference">
    <w:name w:val="annotation reference"/>
    <w:basedOn w:val="DefaultParagraphFont"/>
    <w:uiPriority w:val="99"/>
    <w:semiHidden/>
    <w:unhideWhenUsed/>
    <w:rsid w:val="006946D8"/>
    <w:rPr>
      <w:sz w:val="16"/>
      <w:szCs w:val="16"/>
    </w:rPr>
  </w:style>
  <w:style w:type="paragraph" w:styleId="CommentText">
    <w:name w:val="annotation text"/>
    <w:basedOn w:val="Normal"/>
    <w:link w:val="CommentTextChar"/>
    <w:uiPriority w:val="99"/>
    <w:semiHidden/>
    <w:unhideWhenUsed/>
    <w:rsid w:val="006946D8"/>
    <w:rPr>
      <w:sz w:val="20"/>
      <w:szCs w:val="20"/>
    </w:rPr>
  </w:style>
  <w:style w:type="character" w:customStyle="1" w:styleId="CommentTextChar">
    <w:name w:val="Comment Text Char"/>
    <w:basedOn w:val="DefaultParagraphFont"/>
    <w:link w:val="CommentText"/>
    <w:uiPriority w:val="99"/>
    <w:semiHidden/>
    <w:rsid w:val="006946D8"/>
    <w:rPr>
      <w:lang w:val="en-US" w:eastAsia="en-US"/>
    </w:rPr>
  </w:style>
  <w:style w:type="paragraph" w:styleId="CommentSubject">
    <w:name w:val="annotation subject"/>
    <w:basedOn w:val="CommentText"/>
    <w:next w:val="CommentText"/>
    <w:link w:val="CommentSubjectChar"/>
    <w:uiPriority w:val="99"/>
    <w:semiHidden/>
    <w:unhideWhenUsed/>
    <w:rsid w:val="006946D8"/>
    <w:rPr>
      <w:b/>
      <w:bCs/>
    </w:rPr>
  </w:style>
  <w:style w:type="character" w:customStyle="1" w:styleId="CommentSubjectChar">
    <w:name w:val="Comment Subject Char"/>
    <w:basedOn w:val="CommentTextChar"/>
    <w:link w:val="CommentSubject"/>
    <w:uiPriority w:val="99"/>
    <w:semiHidden/>
    <w:rsid w:val="006946D8"/>
    <w:rPr>
      <w:b/>
      <w:bCs/>
      <w:lang w:val="en-US" w:eastAsia="en-US"/>
    </w:rPr>
  </w:style>
  <w:style w:type="character" w:customStyle="1" w:styleId="ListParagraphChar">
    <w:name w:val="List Paragraph Char"/>
    <w:aliases w:val="Table of contents numbered Char,List not in Table Char,Numbering Char,ERP-List Paragraph Char,List Paragraph11 Char,Paragraph Char,Bullet EY Char,List Paragraph1 Char,List Paragraph2 Char,List Paragraph21 Char,Lentele Char,body Char"/>
    <w:basedOn w:val="DefaultParagraphFont"/>
    <w:link w:val="ListParagraph"/>
    <w:uiPriority w:val="34"/>
    <w:locked/>
    <w:rsid w:val="00AE083A"/>
    <w:rPr>
      <w:rFonts w:ascii="Calibri" w:eastAsia="Times New Roman" w:hAnsi="Calibri"/>
      <w:sz w:val="22"/>
      <w:szCs w:val="22"/>
      <w:lang w:val="en-US" w:eastAsia="en-US"/>
    </w:rPr>
  </w:style>
  <w:style w:type="character" w:styleId="Emphasis">
    <w:name w:val="Emphasis"/>
    <w:basedOn w:val="DefaultParagraphFont"/>
    <w:uiPriority w:val="20"/>
    <w:qFormat/>
    <w:rsid w:val="00AE083A"/>
    <w:rPr>
      <w:i/>
      <w:iCs/>
    </w:rPr>
  </w:style>
  <w:style w:type="character" w:customStyle="1" w:styleId="NoneAA">
    <w:name w:val="None A A"/>
    <w:rsid w:val="00EF1F43"/>
    <w:rPr>
      <w:lang w:val="en-US"/>
    </w:rPr>
  </w:style>
  <w:style w:type="paragraph" w:customStyle="1" w:styleId="Body">
    <w:name w:val="Body"/>
    <w:rsid w:val="0037474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US"/>
      <w14:textOutline w14:w="0" w14:cap="flat" w14:cmpd="sng" w14:algn="ctr">
        <w14:noFill/>
        <w14:prstDash w14:val="solid"/>
        <w14:bevel/>
      </w14:textOutline>
    </w:rPr>
  </w:style>
  <w:style w:type="character" w:customStyle="1" w:styleId="NoneA">
    <w:name w:val="None A"/>
    <w:rsid w:val="00374749"/>
  </w:style>
  <w:style w:type="character" w:customStyle="1" w:styleId="bkg-highlight-red">
    <w:name w:val="bkg-highlight-red"/>
    <w:basedOn w:val="DefaultParagraphFont"/>
    <w:rsid w:val="00795C1B"/>
  </w:style>
  <w:style w:type="paragraph" w:customStyle="1" w:styleId="n">
    <w:name w:val="n"/>
    <w:basedOn w:val="Normal"/>
    <w:rsid w:val="00795C1B"/>
    <w:pPr>
      <w:spacing w:before="100" w:beforeAutospacing="1" w:after="100" w:afterAutospacing="1"/>
    </w:pPr>
    <w:rPr>
      <w:rFonts w:ascii="Times New Roman" w:eastAsia="Times New Roman" w:hAnsi="Times New Roman"/>
      <w:lang w:val="lt-LT" w:eastAsia="lt-LT"/>
    </w:rPr>
  </w:style>
  <w:style w:type="character" w:customStyle="1" w:styleId="st">
    <w:name w:val="st"/>
    <w:basedOn w:val="DefaultParagraphFont"/>
    <w:rsid w:val="00795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9472">
      <w:bodyDiv w:val="1"/>
      <w:marLeft w:val="0"/>
      <w:marRight w:val="0"/>
      <w:marTop w:val="0"/>
      <w:marBottom w:val="0"/>
      <w:divBdr>
        <w:top w:val="none" w:sz="0" w:space="0" w:color="auto"/>
        <w:left w:val="none" w:sz="0" w:space="0" w:color="auto"/>
        <w:bottom w:val="none" w:sz="0" w:space="0" w:color="auto"/>
        <w:right w:val="none" w:sz="0" w:space="0" w:color="auto"/>
      </w:divBdr>
    </w:div>
    <w:div w:id="47533618">
      <w:bodyDiv w:val="1"/>
      <w:marLeft w:val="0"/>
      <w:marRight w:val="0"/>
      <w:marTop w:val="0"/>
      <w:marBottom w:val="0"/>
      <w:divBdr>
        <w:top w:val="none" w:sz="0" w:space="0" w:color="auto"/>
        <w:left w:val="none" w:sz="0" w:space="0" w:color="auto"/>
        <w:bottom w:val="none" w:sz="0" w:space="0" w:color="auto"/>
        <w:right w:val="none" w:sz="0" w:space="0" w:color="auto"/>
      </w:divBdr>
    </w:div>
    <w:div w:id="162204474">
      <w:bodyDiv w:val="1"/>
      <w:marLeft w:val="0"/>
      <w:marRight w:val="0"/>
      <w:marTop w:val="0"/>
      <w:marBottom w:val="0"/>
      <w:divBdr>
        <w:top w:val="none" w:sz="0" w:space="0" w:color="auto"/>
        <w:left w:val="none" w:sz="0" w:space="0" w:color="auto"/>
        <w:bottom w:val="none" w:sz="0" w:space="0" w:color="auto"/>
        <w:right w:val="none" w:sz="0" w:space="0" w:color="auto"/>
      </w:divBdr>
    </w:div>
    <w:div w:id="261232411">
      <w:bodyDiv w:val="1"/>
      <w:marLeft w:val="0"/>
      <w:marRight w:val="0"/>
      <w:marTop w:val="0"/>
      <w:marBottom w:val="0"/>
      <w:divBdr>
        <w:top w:val="none" w:sz="0" w:space="0" w:color="auto"/>
        <w:left w:val="none" w:sz="0" w:space="0" w:color="auto"/>
        <w:bottom w:val="none" w:sz="0" w:space="0" w:color="auto"/>
        <w:right w:val="none" w:sz="0" w:space="0" w:color="auto"/>
      </w:divBdr>
    </w:div>
    <w:div w:id="369648036">
      <w:bodyDiv w:val="1"/>
      <w:marLeft w:val="0"/>
      <w:marRight w:val="0"/>
      <w:marTop w:val="0"/>
      <w:marBottom w:val="0"/>
      <w:divBdr>
        <w:top w:val="none" w:sz="0" w:space="0" w:color="auto"/>
        <w:left w:val="none" w:sz="0" w:space="0" w:color="auto"/>
        <w:bottom w:val="none" w:sz="0" w:space="0" w:color="auto"/>
        <w:right w:val="none" w:sz="0" w:space="0" w:color="auto"/>
      </w:divBdr>
    </w:div>
    <w:div w:id="519247170">
      <w:bodyDiv w:val="1"/>
      <w:marLeft w:val="0"/>
      <w:marRight w:val="0"/>
      <w:marTop w:val="0"/>
      <w:marBottom w:val="0"/>
      <w:divBdr>
        <w:top w:val="none" w:sz="0" w:space="0" w:color="auto"/>
        <w:left w:val="none" w:sz="0" w:space="0" w:color="auto"/>
        <w:bottom w:val="none" w:sz="0" w:space="0" w:color="auto"/>
        <w:right w:val="none" w:sz="0" w:space="0" w:color="auto"/>
      </w:divBdr>
    </w:div>
    <w:div w:id="557011384">
      <w:bodyDiv w:val="1"/>
      <w:marLeft w:val="0"/>
      <w:marRight w:val="0"/>
      <w:marTop w:val="0"/>
      <w:marBottom w:val="0"/>
      <w:divBdr>
        <w:top w:val="none" w:sz="0" w:space="0" w:color="auto"/>
        <w:left w:val="none" w:sz="0" w:space="0" w:color="auto"/>
        <w:bottom w:val="none" w:sz="0" w:space="0" w:color="auto"/>
        <w:right w:val="none" w:sz="0" w:space="0" w:color="auto"/>
      </w:divBdr>
    </w:div>
    <w:div w:id="717629328">
      <w:bodyDiv w:val="1"/>
      <w:marLeft w:val="0"/>
      <w:marRight w:val="0"/>
      <w:marTop w:val="0"/>
      <w:marBottom w:val="0"/>
      <w:divBdr>
        <w:top w:val="none" w:sz="0" w:space="0" w:color="auto"/>
        <w:left w:val="none" w:sz="0" w:space="0" w:color="auto"/>
        <w:bottom w:val="none" w:sz="0" w:space="0" w:color="auto"/>
        <w:right w:val="none" w:sz="0" w:space="0" w:color="auto"/>
      </w:divBdr>
    </w:div>
    <w:div w:id="746924444">
      <w:bodyDiv w:val="1"/>
      <w:marLeft w:val="0"/>
      <w:marRight w:val="0"/>
      <w:marTop w:val="0"/>
      <w:marBottom w:val="0"/>
      <w:divBdr>
        <w:top w:val="none" w:sz="0" w:space="0" w:color="auto"/>
        <w:left w:val="none" w:sz="0" w:space="0" w:color="auto"/>
        <w:bottom w:val="none" w:sz="0" w:space="0" w:color="auto"/>
        <w:right w:val="none" w:sz="0" w:space="0" w:color="auto"/>
      </w:divBdr>
    </w:div>
    <w:div w:id="757097392">
      <w:bodyDiv w:val="1"/>
      <w:marLeft w:val="0"/>
      <w:marRight w:val="0"/>
      <w:marTop w:val="0"/>
      <w:marBottom w:val="0"/>
      <w:divBdr>
        <w:top w:val="none" w:sz="0" w:space="0" w:color="auto"/>
        <w:left w:val="none" w:sz="0" w:space="0" w:color="auto"/>
        <w:bottom w:val="none" w:sz="0" w:space="0" w:color="auto"/>
        <w:right w:val="none" w:sz="0" w:space="0" w:color="auto"/>
      </w:divBdr>
    </w:div>
    <w:div w:id="757363187">
      <w:bodyDiv w:val="1"/>
      <w:marLeft w:val="0"/>
      <w:marRight w:val="0"/>
      <w:marTop w:val="0"/>
      <w:marBottom w:val="0"/>
      <w:divBdr>
        <w:top w:val="none" w:sz="0" w:space="0" w:color="auto"/>
        <w:left w:val="none" w:sz="0" w:space="0" w:color="auto"/>
        <w:bottom w:val="none" w:sz="0" w:space="0" w:color="auto"/>
        <w:right w:val="none" w:sz="0" w:space="0" w:color="auto"/>
      </w:divBdr>
    </w:div>
    <w:div w:id="805928810">
      <w:bodyDiv w:val="1"/>
      <w:marLeft w:val="0"/>
      <w:marRight w:val="0"/>
      <w:marTop w:val="0"/>
      <w:marBottom w:val="0"/>
      <w:divBdr>
        <w:top w:val="none" w:sz="0" w:space="0" w:color="auto"/>
        <w:left w:val="none" w:sz="0" w:space="0" w:color="auto"/>
        <w:bottom w:val="none" w:sz="0" w:space="0" w:color="auto"/>
        <w:right w:val="none" w:sz="0" w:space="0" w:color="auto"/>
      </w:divBdr>
    </w:div>
    <w:div w:id="806624113">
      <w:bodyDiv w:val="1"/>
      <w:marLeft w:val="0"/>
      <w:marRight w:val="0"/>
      <w:marTop w:val="0"/>
      <w:marBottom w:val="0"/>
      <w:divBdr>
        <w:top w:val="none" w:sz="0" w:space="0" w:color="auto"/>
        <w:left w:val="none" w:sz="0" w:space="0" w:color="auto"/>
        <w:bottom w:val="none" w:sz="0" w:space="0" w:color="auto"/>
        <w:right w:val="none" w:sz="0" w:space="0" w:color="auto"/>
      </w:divBdr>
    </w:div>
    <w:div w:id="810681994">
      <w:bodyDiv w:val="1"/>
      <w:marLeft w:val="0"/>
      <w:marRight w:val="0"/>
      <w:marTop w:val="0"/>
      <w:marBottom w:val="0"/>
      <w:divBdr>
        <w:top w:val="none" w:sz="0" w:space="0" w:color="auto"/>
        <w:left w:val="none" w:sz="0" w:space="0" w:color="auto"/>
        <w:bottom w:val="none" w:sz="0" w:space="0" w:color="auto"/>
        <w:right w:val="none" w:sz="0" w:space="0" w:color="auto"/>
      </w:divBdr>
    </w:div>
    <w:div w:id="856849769">
      <w:bodyDiv w:val="1"/>
      <w:marLeft w:val="0"/>
      <w:marRight w:val="0"/>
      <w:marTop w:val="0"/>
      <w:marBottom w:val="0"/>
      <w:divBdr>
        <w:top w:val="none" w:sz="0" w:space="0" w:color="auto"/>
        <w:left w:val="none" w:sz="0" w:space="0" w:color="auto"/>
        <w:bottom w:val="none" w:sz="0" w:space="0" w:color="auto"/>
        <w:right w:val="none" w:sz="0" w:space="0" w:color="auto"/>
      </w:divBdr>
    </w:div>
    <w:div w:id="879435560">
      <w:bodyDiv w:val="1"/>
      <w:marLeft w:val="0"/>
      <w:marRight w:val="0"/>
      <w:marTop w:val="0"/>
      <w:marBottom w:val="0"/>
      <w:divBdr>
        <w:top w:val="none" w:sz="0" w:space="0" w:color="auto"/>
        <w:left w:val="none" w:sz="0" w:space="0" w:color="auto"/>
        <w:bottom w:val="none" w:sz="0" w:space="0" w:color="auto"/>
        <w:right w:val="none" w:sz="0" w:space="0" w:color="auto"/>
      </w:divBdr>
    </w:div>
    <w:div w:id="898858810">
      <w:bodyDiv w:val="1"/>
      <w:marLeft w:val="0"/>
      <w:marRight w:val="0"/>
      <w:marTop w:val="0"/>
      <w:marBottom w:val="0"/>
      <w:divBdr>
        <w:top w:val="none" w:sz="0" w:space="0" w:color="auto"/>
        <w:left w:val="none" w:sz="0" w:space="0" w:color="auto"/>
        <w:bottom w:val="none" w:sz="0" w:space="0" w:color="auto"/>
        <w:right w:val="none" w:sz="0" w:space="0" w:color="auto"/>
      </w:divBdr>
    </w:div>
    <w:div w:id="908341787">
      <w:bodyDiv w:val="1"/>
      <w:marLeft w:val="0"/>
      <w:marRight w:val="0"/>
      <w:marTop w:val="0"/>
      <w:marBottom w:val="0"/>
      <w:divBdr>
        <w:top w:val="none" w:sz="0" w:space="0" w:color="auto"/>
        <w:left w:val="none" w:sz="0" w:space="0" w:color="auto"/>
        <w:bottom w:val="none" w:sz="0" w:space="0" w:color="auto"/>
        <w:right w:val="none" w:sz="0" w:space="0" w:color="auto"/>
      </w:divBdr>
    </w:div>
    <w:div w:id="939799369">
      <w:bodyDiv w:val="1"/>
      <w:marLeft w:val="0"/>
      <w:marRight w:val="0"/>
      <w:marTop w:val="0"/>
      <w:marBottom w:val="0"/>
      <w:divBdr>
        <w:top w:val="none" w:sz="0" w:space="0" w:color="auto"/>
        <w:left w:val="none" w:sz="0" w:space="0" w:color="auto"/>
        <w:bottom w:val="none" w:sz="0" w:space="0" w:color="auto"/>
        <w:right w:val="none" w:sz="0" w:space="0" w:color="auto"/>
      </w:divBdr>
    </w:div>
    <w:div w:id="945887171">
      <w:bodyDiv w:val="1"/>
      <w:marLeft w:val="0"/>
      <w:marRight w:val="0"/>
      <w:marTop w:val="0"/>
      <w:marBottom w:val="0"/>
      <w:divBdr>
        <w:top w:val="none" w:sz="0" w:space="0" w:color="auto"/>
        <w:left w:val="none" w:sz="0" w:space="0" w:color="auto"/>
        <w:bottom w:val="none" w:sz="0" w:space="0" w:color="auto"/>
        <w:right w:val="none" w:sz="0" w:space="0" w:color="auto"/>
      </w:divBdr>
    </w:div>
    <w:div w:id="971250391">
      <w:bodyDiv w:val="1"/>
      <w:marLeft w:val="0"/>
      <w:marRight w:val="0"/>
      <w:marTop w:val="0"/>
      <w:marBottom w:val="0"/>
      <w:divBdr>
        <w:top w:val="none" w:sz="0" w:space="0" w:color="auto"/>
        <w:left w:val="none" w:sz="0" w:space="0" w:color="auto"/>
        <w:bottom w:val="none" w:sz="0" w:space="0" w:color="auto"/>
        <w:right w:val="none" w:sz="0" w:space="0" w:color="auto"/>
      </w:divBdr>
    </w:div>
    <w:div w:id="993224048">
      <w:bodyDiv w:val="1"/>
      <w:marLeft w:val="0"/>
      <w:marRight w:val="0"/>
      <w:marTop w:val="0"/>
      <w:marBottom w:val="0"/>
      <w:divBdr>
        <w:top w:val="none" w:sz="0" w:space="0" w:color="auto"/>
        <w:left w:val="none" w:sz="0" w:space="0" w:color="auto"/>
        <w:bottom w:val="none" w:sz="0" w:space="0" w:color="auto"/>
        <w:right w:val="none" w:sz="0" w:space="0" w:color="auto"/>
      </w:divBdr>
    </w:div>
    <w:div w:id="1013073382">
      <w:bodyDiv w:val="1"/>
      <w:marLeft w:val="0"/>
      <w:marRight w:val="0"/>
      <w:marTop w:val="0"/>
      <w:marBottom w:val="0"/>
      <w:divBdr>
        <w:top w:val="none" w:sz="0" w:space="0" w:color="auto"/>
        <w:left w:val="none" w:sz="0" w:space="0" w:color="auto"/>
        <w:bottom w:val="none" w:sz="0" w:space="0" w:color="auto"/>
        <w:right w:val="none" w:sz="0" w:space="0" w:color="auto"/>
      </w:divBdr>
    </w:div>
    <w:div w:id="1036269050">
      <w:bodyDiv w:val="1"/>
      <w:marLeft w:val="0"/>
      <w:marRight w:val="0"/>
      <w:marTop w:val="0"/>
      <w:marBottom w:val="0"/>
      <w:divBdr>
        <w:top w:val="none" w:sz="0" w:space="0" w:color="auto"/>
        <w:left w:val="none" w:sz="0" w:space="0" w:color="auto"/>
        <w:bottom w:val="none" w:sz="0" w:space="0" w:color="auto"/>
        <w:right w:val="none" w:sz="0" w:space="0" w:color="auto"/>
      </w:divBdr>
    </w:div>
    <w:div w:id="1059402033">
      <w:bodyDiv w:val="1"/>
      <w:marLeft w:val="0"/>
      <w:marRight w:val="0"/>
      <w:marTop w:val="0"/>
      <w:marBottom w:val="0"/>
      <w:divBdr>
        <w:top w:val="none" w:sz="0" w:space="0" w:color="auto"/>
        <w:left w:val="none" w:sz="0" w:space="0" w:color="auto"/>
        <w:bottom w:val="none" w:sz="0" w:space="0" w:color="auto"/>
        <w:right w:val="none" w:sz="0" w:space="0" w:color="auto"/>
      </w:divBdr>
    </w:div>
    <w:div w:id="1140147631">
      <w:bodyDiv w:val="1"/>
      <w:marLeft w:val="0"/>
      <w:marRight w:val="0"/>
      <w:marTop w:val="0"/>
      <w:marBottom w:val="0"/>
      <w:divBdr>
        <w:top w:val="none" w:sz="0" w:space="0" w:color="auto"/>
        <w:left w:val="none" w:sz="0" w:space="0" w:color="auto"/>
        <w:bottom w:val="none" w:sz="0" w:space="0" w:color="auto"/>
        <w:right w:val="none" w:sz="0" w:space="0" w:color="auto"/>
      </w:divBdr>
    </w:div>
    <w:div w:id="1223522234">
      <w:bodyDiv w:val="1"/>
      <w:marLeft w:val="0"/>
      <w:marRight w:val="0"/>
      <w:marTop w:val="0"/>
      <w:marBottom w:val="0"/>
      <w:divBdr>
        <w:top w:val="none" w:sz="0" w:space="0" w:color="auto"/>
        <w:left w:val="none" w:sz="0" w:space="0" w:color="auto"/>
        <w:bottom w:val="none" w:sz="0" w:space="0" w:color="auto"/>
        <w:right w:val="none" w:sz="0" w:space="0" w:color="auto"/>
      </w:divBdr>
    </w:div>
    <w:div w:id="1228111388">
      <w:bodyDiv w:val="1"/>
      <w:marLeft w:val="0"/>
      <w:marRight w:val="0"/>
      <w:marTop w:val="0"/>
      <w:marBottom w:val="0"/>
      <w:divBdr>
        <w:top w:val="none" w:sz="0" w:space="0" w:color="auto"/>
        <w:left w:val="none" w:sz="0" w:space="0" w:color="auto"/>
        <w:bottom w:val="none" w:sz="0" w:space="0" w:color="auto"/>
        <w:right w:val="none" w:sz="0" w:space="0" w:color="auto"/>
      </w:divBdr>
    </w:div>
    <w:div w:id="1443763553">
      <w:bodyDiv w:val="1"/>
      <w:marLeft w:val="0"/>
      <w:marRight w:val="0"/>
      <w:marTop w:val="0"/>
      <w:marBottom w:val="0"/>
      <w:divBdr>
        <w:top w:val="none" w:sz="0" w:space="0" w:color="auto"/>
        <w:left w:val="none" w:sz="0" w:space="0" w:color="auto"/>
        <w:bottom w:val="none" w:sz="0" w:space="0" w:color="auto"/>
        <w:right w:val="none" w:sz="0" w:space="0" w:color="auto"/>
      </w:divBdr>
    </w:div>
    <w:div w:id="1457598980">
      <w:bodyDiv w:val="1"/>
      <w:marLeft w:val="0"/>
      <w:marRight w:val="0"/>
      <w:marTop w:val="0"/>
      <w:marBottom w:val="0"/>
      <w:divBdr>
        <w:top w:val="none" w:sz="0" w:space="0" w:color="auto"/>
        <w:left w:val="none" w:sz="0" w:space="0" w:color="auto"/>
        <w:bottom w:val="none" w:sz="0" w:space="0" w:color="auto"/>
        <w:right w:val="none" w:sz="0" w:space="0" w:color="auto"/>
      </w:divBdr>
    </w:div>
    <w:div w:id="1457678999">
      <w:bodyDiv w:val="1"/>
      <w:marLeft w:val="0"/>
      <w:marRight w:val="0"/>
      <w:marTop w:val="0"/>
      <w:marBottom w:val="0"/>
      <w:divBdr>
        <w:top w:val="none" w:sz="0" w:space="0" w:color="auto"/>
        <w:left w:val="none" w:sz="0" w:space="0" w:color="auto"/>
        <w:bottom w:val="none" w:sz="0" w:space="0" w:color="auto"/>
        <w:right w:val="none" w:sz="0" w:space="0" w:color="auto"/>
      </w:divBdr>
    </w:div>
    <w:div w:id="1487088121">
      <w:bodyDiv w:val="1"/>
      <w:marLeft w:val="0"/>
      <w:marRight w:val="0"/>
      <w:marTop w:val="0"/>
      <w:marBottom w:val="0"/>
      <w:divBdr>
        <w:top w:val="none" w:sz="0" w:space="0" w:color="auto"/>
        <w:left w:val="none" w:sz="0" w:space="0" w:color="auto"/>
        <w:bottom w:val="none" w:sz="0" w:space="0" w:color="auto"/>
        <w:right w:val="none" w:sz="0" w:space="0" w:color="auto"/>
      </w:divBdr>
    </w:div>
    <w:div w:id="1506282966">
      <w:bodyDiv w:val="1"/>
      <w:marLeft w:val="0"/>
      <w:marRight w:val="0"/>
      <w:marTop w:val="0"/>
      <w:marBottom w:val="0"/>
      <w:divBdr>
        <w:top w:val="none" w:sz="0" w:space="0" w:color="auto"/>
        <w:left w:val="none" w:sz="0" w:space="0" w:color="auto"/>
        <w:bottom w:val="none" w:sz="0" w:space="0" w:color="auto"/>
        <w:right w:val="none" w:sz="0" w:space="0" w:color="auto"/>
      </w:divBdr>
    </w:div>
    <w:div w:id="1628125249">
      <w:bodyDiv w:val="1"/>
      <w:marLeft w:val="0"/>
      <w:marRight w:val="0"/>
      <w:marTop w:val="0"/>
      <w:marBottom w:val="0"/>
      <w:divBdr>
        <w:top w:val="none" w:sz="0" w:space="0" w:color="auto"/>
        <w:left w:val="none" w:sz="0" w:space="0" w:color="auto"/>
        <w:bottom w:val="none" w:sz="0" w:space="0" w:color="auto"/>
        <w:right w:val="none" w:sz="0" w:space="0" w:color="auto"/>
      </w:divBdr>
    </w:div>
    <w:div w:id="1651129229">
      <w:bodyDiv w:val="1"/>
      <w:marLeft w:val="0"/>
      <w:marRight w:val="0"/>
      <w:marTop w:val="0"/>
      <w:marBottom w:val="0"/>
      <w:divBdr>
        <w:top w:val="none" w:sz="0" w:space="0" w:color="auto"/>
        <w:left w:val="none" w:sz="0" w:space="0" w:color="auto"/>
        <w:bottom w:val="none" w:sz="0" w:space="0" w:color="auto"/>
        <w:right w:val="none" w:sz="0" w:space="0" w:color="auto"/>
      </w:divBdr>
    </w:div>
    <w:div w:id="1657806085">
      <w:bodyDiv w:val="1"/>
      <w:marLeft w:val="0"/>
      <w:marRight w:val="0"/>
      <w:marTop w:val="0"/>
      <w:marBottom w:val="0"/>
      <w:divBdr>
        <w:top w:val="none" w:sz="0" w:space="0" w:color="auto"/>
        <w:left w:val="none" w:sz="0" w:space="0" w:color="auto"/>
        <w:bottom w:val="none" w:sz="0" w:space="0" w:color="auto"/>
        <w:right w:val="none" w:sz="0" w:space="0" w:color="auto"/>
      </w:divBdr>
    </w:div>
    <w:div w:id="1671759449">
      <w:bodyDiv w:val="1"/>
      <w:marLeft w:val="0"/>
      <w:marRight w:val="0"/>
      <w:marTop w:val="0"/>
      <w:marBottom w:val="0"/>
      <w:divBdr>
        <w:top w:val="none" w:sz="0" w:space="0" w:color="auto"/>
        <w:left w:val="none" w:sz="0" w:space="0" w:color="auto"/>
        <w:bottom w:val="none" w:sz="0" w:space="0" w:color="auto"/>
        <w:right w:val="none" w:sz="0" w:space="0" w:color="auto"/>
      </w:divBdr>
    </w:div>
    <w:div w:id="1728990888">
      <w:bodyDiv w:val="1"/>
      <w:marLeft w:val="0"/>
      <w:marRight w:val="0"/>
      <w:marTop w:val="0"/>
      <w:marBottom w:val="0"/>
      <w:divBdr>
        <w:top w:val="none" w:sz="0" w:space="0" w:color="auto"/>
        <w:left w:val="none" w:sz="0" w:space="0" w:color="auto"/>
        <w:bottom w:val="none" w:sz="0" w:space="0" w:color="auto"/>
        <w:right w:val="none" w:sz="0" w:space="0" w:color="auto"/>
      </w:divBdr>
    </w:div>
    <w:div w:id="1741974908">
      <w:bodyDiv w:val="1"/>
      <w:marLeft w:val="0"/>
      <w:marRight w:val="0"/>
      <w:marTop w:val="0"/>
      <w:marBottom w:val="0"/>
      <w:divBdr>
        <w:top w:val="none" w:sz="0" w:space="0" w:color="auto"/>
        <w:left w:val="none" w:sz="0" w:space="0" w:color="auto"/>
        <w:bottom w:val="none" w:sz="0" w:space="0" w:color="auto"/>
        <w:right w:val="none" w:sz="0" w:space="0" w:color="auto"/>
      </w:divBdr>
    </w:div>
    <w:div w:id="1908496664">
      <w:bodyDiv w:val="1"/>
      <w:marLeft w:val="0"/>
      <w:marRight w:val="0"/>
      <w:marTop w:val="0"/>
      <w:marBottom w:val="0"/>
      <w:divBdr>
        <w:top w:val="none" w:sz="0" w:space="0" w:color="auto"/>
        <w:left w:val="none" w:sz="0" w:space="0" w:color="auto"/>
        <w:bottom w:val="none" w:sz="0" w:space="0" w:color="auto"/>
        <w:right w:val="none" w:sz="0" w:space="0" w:color="auto"/>
      </w:divBdr>
    </w:div>
    <w:div w:id="1944192700">
      <w:bodyDiv w:val="1"/>
      <w:marLeft w:val="0"/>
      <w:marRight w:val="0"/>
      <w:marTop w:val="0"/>
      <w:marBottom w:val="0"/>
      <w:divBdr>
        <w:top w:val="none" w:sz="0" w:space="0" w:color="auto"/>
        <w:left w:val="none" w:sz="0" w:space="0" w:color="auto"/>
        <w:bottom w:val="none" w:sz="0" w:space="0" w:color="auto"/>
        <w:right w:val="none" w:sz="0" w:space="0" w:color="auto"/>
      </w:divBdr>
    </w:div>
    <w:div w:id="1983656137">
      <w:bodyDiv w:val="1"/>
      <w:marLeft w:val="0"/>
      <w:marRight w:val="0"/>
      <w:marTop w:val="0"/>
      <w:marBottom w:val="0"/>
      <w:divBdr>
        <w:top w:val="none" w:sz="0" w:space="0" w:color="auto"/>
        <w:left w:val="none" w:sz="0" w:space="0" w:color="auto"/>
        <w:bottom w:val="none" w:sz="0" w:space="0" w:color="auto"/>
        <w:right w:val="none" w:sz="0" w:space="0" w:color="auto"/>
      </w:divBdr>
    </w:div>
    <w:div w:id="1987126780">
      <w:bodyDiv w:val="1"/>
      <w:marLeft w:val="0"/>
      <w:marRight w:val="0"/>
      <w:marTop w:val="0"/>
      <w:marBottom w:val="0"/>
      <w:divBdr>
        <w:top w:val="none" w:sz="0" w:space="0" w:color="auto"/>
        <w:left w:val="none" w:sz="0" w:space="0" w:color="auto"/>
        <w:bottom w:val="none" w:sz="0" w:space="0" w:color="auto"/>
        <w:right w:val="none" w:sz="0" w:space="0" w:color="auto"/>
      </w:divBdr>
    </w:div>
    <w:div w:id="1990815930">
      <w:bodyDiv w:val="1"/>
      <w:marLeft w:val="0"/>
      <w:marRight w:val="0"/>
      <w:marTop w:val="0"/>
      <w:marBottom w:val="0"/>
      <w:divBdr>
        <w:top w:val="none" w:sz="0" w:space="0" w:color="auto"/>
        <w:left w:val="none" w:sz="0" w:space="0" w:color="auto"/>
        <w:bottom w:val="none" w:sz="0" w:space="0" w:color="auto"/>
        <w:right w:val="none" w:sz="0" w:space="0" w:color="auto"/>
      </w:divBdr>
    </w:div>
    <w:div w:id="2098556690">
      <w:bodyDiv w:val="1"/>
      <w:marLeft w:val="0"/>
      <w:marRight w:val="0"/>
      <w:marTop w:val="0"/>
      <w:marBottom w:val="0"/>
      <w:divBdr>
        <w:top w:val="none" w:sz="0" w:space="0" w:color="auto"/>
        <w:left w:val="none" w:sz="0" w:space="0" w:color="auto"/>
        <w:bottom w:val="none" w:sz="0" w:space="0" w:color="auto"/>
        <w:right w:val="none" w:sz="0" w:space="0" w:color="auto"/>
      </w:divBdr>
    </w:div>
    <w:div w:id="2104256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vile@lvk.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lnius.lt/lt/savivaldybe/miesto-pletra/zemes-klausima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88C584E612DAD742AC99D79ACF27F462" ma:contentTypeVersion="13" ma:contentTypeDescription="Kurkite naują dokumentą." ma:contentTypeScope="" ma:versionID="9dbf3c0197184d13c94e7abf3201e66e">
  <xsd:schema xmlns:xsd="http://www.w3.org/2001/XMLSchema" xmlns:xs="http://www.w3.org/2001/XMLSchema" xmlns:p="http://schemas.microsoft.com/office/2006/metadata/properties" xmlns:ns2="80f3ea87-21b0-472d-aace-e6977c1aa287" xmlns:ns3="f486470e-6674-4935-8a17-389efb0eae31" targetNamespace="http://schemas.microsoft.com/office/2006/metadata/properties" ma:root="true" ma:fieldsID="23ea7e3feb0142a165585cdbd0c495d1" ns2:_="" ns3:_="">
    <xsd:import namespace="80f3ea87-21b0-472d-aace-e6977c1aa287"/>
    <xsd:import namespace="f486470e-6674-4935-8a17-389efb0eae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3ea87-21b0-472d-aace-e6977c1aa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86470e-6674-4935-8a17-389efb0eae31"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08408-5AF2-4279-856A-9B8C4114CF19}">
  <ds:schemaRefs>
    <ds:schemaRef ds:uri="http://schemas.microsoft.com/sharepoint/v3/contenttype/forms"/>
  </ds:schemaRefs>
</ds:datastoreItem>
</file>

<file path=customXml/itemProps2.xml><?xml version="1.0" encoding="utf-8"?>
<ds:datastoreItem xmlns:ds="http://schemas.openxmlformats.org/officeDocument/2006/customXml" ds:itemID="{D7A8FB1D-27C6-4C70-8050-E71E53FF53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1A6D95-12B4-4985-BA76-54B273294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3ea87-21b0-472d-aace-e6977c1aa287"/>
    <ds:schemaRef ds:uri="f486470e-6674-4935-8a17-389efb0ea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9880ED-78F5-4BED-87B9-282A66CB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5534</Words>
  <Characters>3155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2021-08-02T14:17:00Z</dcterms:created>
  <dcterms:modified xsi:type="dcterms:W3CDTF">2021-11-11T12:20:00Z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0x01010088C584E612DAD742AC99D79ACF27F462</vt:lpwstr>
  </property>
</Properties>
</file>